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E76" w:rsidRPr="00FE1E05" w:rsidRDefault="007D1E76" w:rsidP="007D1E76">
      <w:pPr>
        <w:pStyle w:val="Prrafodelista"/>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rPr>
      </w:pPr>
    </w:p>
    <w:p w:rsidR="007D1E76" w:rsidRPr="0068796B" w:rsidRDefault="007D1E76" w:rsidP="007D1E76">
      <w:pPr>
        <w:spacing w:after="0" w:line="240" w:lineRule="auto"/>
        <w:jc w:val="both"/>
        <w:rPr>
          <w:rFonts w:ascii="Arial" w:hAnsi="Arial" w:cs="Arial"/>
        </w:rPr>
      </w:pPr>
      <w:r w:rsidRPr="0068796B">
        <w:rPr>
          <w:rFonts w:ascii="Arial" w:hAnsi="Arial" w:cs="Arial"/>
          <w:b/>
        </w:rPr>
        <w:t>1. Introducción:</w:t>
      </w:r>
      <w:r w:rsidRPr="0068796B">
        <w:rPr>
          <w:rFonts w:ascii="Arial" w:hAnsi="Arial" w:cs="Arial"/>
        </w:rPr>
        <w:tab/>
      </w:r>
    </w:p>
    <w:p w:rsidR="007D1E76" w:rsidRPr="0068796B" w:rsidRDefault="007D1E76" w:rsidP="007D1E76">
      <w:pPr>
        <w:spacing w:after="0" w:line="240" w:lineRule="auto"/>
        <w:jc w:val="both"/>
        <w:rPr>
          <w:rFonts w:ascii="Arial" w:hAnsi="Arial" w:cs="Arial"/>
        </w:rPr>
      </w:pPr>
      <w:r w:rsidRPr="0068796B">
        <w:rPr>
          <w:rFonts w:ascii="Arial" w:hAnsi="Arial" w:cs="Arial"/>
        </w:rPr>
        <w:t>Breve descripción de las activ</w:t>
      </w:r>
      <w:r w:rsidR="00F10A7C" w:rsidRPr="0068796B">
        <w:rPr>
          <w:rFonts w:ascii="Arial" w:hAnsi="Arial" w:cs="Arial"/>
        </w:rPr>
        <w:t>idades principales del municipio</w:t>
      </w:r>
      <w:r w:rsidRPr="0068796B">
        <w:rPr>
          <w:rFonts w:ascii="Arial" w:hAnsi="Arial" w:cs="Arial"/>
        </w:rPr>
        <w:t>.</w:t>
      </w:r>
    </w:p>
    <w:p w:rsidR="00A3665E" w:rsidRPr="0068796B" w:rsidRDefault="00A3665E" w:rsidP="007D1E76">
      <w:pPr>
        <w:spacing w:after="0" w:line="240" w:lineRule="auto"/>
        <w:jc w:val="both"/>
        <w:rPr>
          <w:rFonts w:ascii="Arial" w:hAnsi="Arial" w:cs="Arial"/>
        </w:rPr>
      </w:pPr>
    </w:p>
    <w:p w:rsidR="007D1E76" w:rsidRPr="00A3665E" w:rsidRDefault="00C81905" w:rsidP="007D1E76">
      <w:pPr>
        <w:spacing w:after="0" w:line="240" w:lineRule="auto"/>
        <w:jc w:val="both"/>
        <w:rPr>
          <w:rFonts w:ascii="Arial" w:hAnsi="Arial" w:cs="Arial"/>
          <w:u w:val="single"/>
        </w:rPr>
      </w:pPr>
      <w:r>
        <w:rPr>
          <w:rFonts w:ascii="Arial" w:hAnsi="Arial" w:cs="Arial"/>
          <w:u w:val="single"/>
        </w:rPr>
        <w:t>OTORGA LOS SERVICIOS DE DISTRIBUCION DE AGUA POTABLE Y ALCANTARILLADO PARA LOS CIUDADANOS DE TANQUIAN DE ESCOBEDO S.L.P.</w:t>
      </w:r>
    </w:p>
    <w:p w:rsidR="00A3665E" w:rsidRPr="00F606B6" w:rsidRDefault="00A3665E" w:rsidP="007D1E76">
      <w:pPr>
        <w:spacing w:after="0" w:line="240" w:lineRule="auto"/>
        <w:jc w:val="both"/>
        <w:rPr>
          <w:rFonts w:ascii="Arial" w:hAnsi="Arial" w:cs="Arial"/>
          <w:highlight w:val="yellow"/>
        </w:rPr>
      </w:pPr>
    </w:p>
    <w:p w:rsidR="007D1E76" w:rsidRPr="0068796B" w:rsidRDefault="007D1E76" w:rsidP="007D1E76">
      <w:pPr>
        <w:spacing w:after="0" w:line="240" w:lineRule="auto"/>
        <w:jc w:val="both"/>
        <w:rPr>
          <w:rFonts w:ascii="Arial" w:hAnsi="Arial" w:cs="Arial"/>
          <w:b/>
        </w:rPr>
      </w:pPr>
      <w:r w:rsidRPr="0068796B">
        <w:rPr>
          <w:rFonts w:ascii="Arial" w:hAnsi="Arial" w:cs="Arial"/>
          <w:b/>
        </w:rPr>
        <w:t xml:space="preserve">2. </w:t>
      </w:r>
      <w:r w:rsidR="002E1B91" w:rsidRPr="0068796B">
        <w:rPr>
          <w:rFonts w:ascii="Arial" w:hAnsi="Arial" w:cs="Arial"/>
          <w:b/>
        </w:rPr>
        <w:t>P</w:t>
      </w:r>
      <w:r w:rsidRPr="0068796B">
        <w:rPr>
          <w:rFonts w:ascii="Arial" w:hAnsi="Arial" w:cs="Arial"/>
          <w:b/>
        </w:rPr>
        <w:t>an</w:t>
      </w:r>
      <w:r w:rsidR="00E00323" w:rsidRPr="0068796B">
        <w:rPr>
          <w:rFonts w:ascii="Arial" w:hAnsi="Arial" w:cs="Arial"/>
          <w:b/>
        </w:rPr>
        <w:t>orama Económico y Financiero:</w:t>
      </w:r>
    </w:p>
    <w:p w:rsidR="007D1E76" w:rsidRPr="0068796B" w:rsidRDefault="007D1E76" w:rsidP="007D1E76">
      <w:pPr>
        <w:spacing w:after="0" w:line="240" w:lineRule="auto"/>
        <w:jc w:val="both"/>
        <w:rPr>
          <w:rFonts w:ascii="Arial" w:hAnsi="Arial" w:cs="Arial"/>
        </w:rPr>
      </w:pPr>
    </w:p>
    <w:p w:rsidR="007D1E76" w:rsidRPr="00F606B6" w:rsidRDefault="007D1E76" w:rsidP="007D1E76">
      <w:pPr>
        <w:spacing w:after="0" w:line="240" w:lineRule="auto"/>
        <w:jc w:val="both"/>
        <w:rPr>
          <w:rFonts w:ascii="Arial" w:hAnsi="Arial" w:cs="Arial"/>
          <w:highlight w:val="yellow"/>
        </w:rPr>
      </w:pPr>
      <w:r w:rsidRPr="0068796B">
        <w:rPr>
          <w:rFonts w:ascii="Arial" w:hAnsi="Arial" w:cs="Arial"/>
        </w:rPr>
        <w:t xml:space="preserve">Se informará sobre las principales condiciones económico-financieras bajo las cuales el </w:t>
      </w:r>
      <w:r w:rsidR="00F10A7C" w:rsidRPr="0068796B">
        <w:rPr>
          <w:rFonts w:ascii="Arial" w:hAnsi="Arial" w:cs="Arial"/>
        </w:rPr>
        <w:t xml:space="preserve">municipio </w:t>
      </w:r>
      <w:r w:rsidRPr="0068796B">
        <w:rPr>
          <w:rFonts w:ascii="Arial" w:hAnsi="Arial" w:cs="Arial"/>
        </w:rPr>
        <w:t>estuvo operando; y las cuales influyeron en la toma de decisiones de la administración</w:t>
      </w:r>
      <w:r w:rsidR="00C9217D" w:rsidRPr="0068796B">
        <w:rPr>
          <w:rFonts w:ascii="Arial" w:hAnsi="Arial" w:cs="Arial"/>
        </w:rPr>
        <w:t xml:space="preserve"> municipal</w:t>
      </w:r>
      <w:r w:rsidR="007B3007" w:rsidRPr="00F606B6">
        <w:rPr>
          <w:rFonts w:ascii="Arial" w:hAnsi="Arial" w:cs="Arial"/>
          <w:highlight w:val="yellow"/>
        </w:rPr>
        <w:t>.</w:t>
      </w:r>
    </w:p>
    <w:p w:rsidR="007D1E76" w:rsidRDefault="00C81905" w:rsidP="007D1E76">
      <w:pPr>
        <w:spacing w:after="0" w:line="240" w:lineRule="auto"/>
        <w:jc w:val="both"/>
        <w:rPr>
          <w:rFonts w:ascii="Arial" w:hAnsi="Arial" w:cs="Arial"/>
        </w:rPr>
      </w:pPr>
      <w:r>
        <w:rPr>
          <w:rFonts w:ascii="Arial" w:hAnsi="Arial" w:cs="Arial"/>
        </w:rPr>
        <w:t>ESTA ADMINISTRACION SE RECIBIO EN REGULARES SITUASIONES ECONOMICAS CON  ADEUDO EN CUESTION SOCIAL Y DE INFRESTRUCTURA PARA LOS CIUDADANOS DEL MUNICIPIO, ES IMPORTANTE SEÑALAR QUE NO SE RECIBIERON ADEUDOS A PROVEEDORES Y BANCOS SI NO SE TUVIERON PENDIENTES DE  PAGOS DE IMPUESTOS QUE SI SE RETUVIERON PERO QUE NO FUERON ENTERADOS LAAS DEPENDENCIAS DE LA ADMINSTRACION PUBLICA FEDERAL Y DE LAS PROPIAS DEL ESTADO DE SAN LUIS POTOSI  UN GRAN PESO FINANCIERO EN LA DEUDA INTERNA QUE PADECE ESTE MUNICIPIO EN CUANTO ACCIONES DE DETERIODO Y AFECTACION DEL PATRIMONIO PROPIEDAD DEL MUNICIPIO.</w:t>
      </w:r>
    </w:p>
    <w:p w:rsidR="00C9217D" w:rsidRPr="00FE1E05" w:rsidRDefault="00C9217D" w:rsidP="007D1E76">
      <w:pPr>
        <w:spacing w:after="0" w:line="240" w:lineRule="auto"/>
        <w:jc w:val="both"/>
        <w:rPr>
          <w:rFonts w:ascii="Arial" w:hAnsi="Arial" w:cs="Arial"/>
        </w:rPr>
      </w:pPr>
    </w:p>
    <w:p w:rsidR="007D1E76" w:rsidRPr="0068796B" w:rsidRDefault="007D1E76" w:rsidP="007D1E76">
      <w:pPr>
        <w:spacing w:after="0" w:line="240" w:lineRule="auto"/>
        <w:jc w:val="both"/>
        <w:rPr>
          <w:rFonts w:ascii="Arial" w:hAnsi="Arial" w:cs="Arial"/>
          <w:b/>
        </w:rPr>
      </w:pPr>
      <w:r w:rsidRPr="00F606B6">
        <w:rPr>
          <w:rFonts w:ascii="Arial" w:hAnsi="Arial" w:cs="Arial"/>
          <w:b/>
          <w:highlight w:val="yellow"/>
        </w:rPr>
        <w:t>3</w:t>
      </w:r>
      <w:r w:rsidRPr="0068796B">
        <w:rPr>
          <w:rFonts w:ascii="Arial" w:hAnsi="Arial" w:cs="Arial"/>
          <w:b/>
        </w:rPr>
        <w:t>. Autoriza</w:t>
      </w:r>
      <w:r w:rsidR="00E00323" w:rsidRPr="0068796B">
        <w:rPr>
          <w:rFonts w:ascii="Arial" w:hAnsi="Arial" w:cs="Arial"/>
          <w:b/>
        </w:rPr>
        <w:t xml:space="preserve">ción </w:t>
      </w:r>
      <w:r w:rsidR="002E1B91" w:rsidRPr="0068796B">
        <w:rPr>
          <w:rFonts w:ascii="Arial" w:hAnsi="Arial" w:cs="Arial"/>
          <w:b/>
        </w:rPr>
        <w:t xml:space="preserve"> e Historia</w:t>
      </w:r>
      <w:r w:rsidR="00E00323" w:rsidRPr="0068796B">
        <w:rPr>
          <w:rFonts w:ascii="Arial" w:hAnsi="Arial" w:cs="Arial"/>
          <w:b/>
        </w:rPr>
        <w:t>:</w:t>
      </w:r>
    </w:p>
    <w:p w:rsidR="007D1E76" w:rsidRPr="0068796B" w:rsidRDefault="007D1E76" w:rsidP="007D1E76">
      <w:pPr>
        <w:spacing w:after="0" w:line="240" w:lineRule="auto"/>
        <w:jc w:val="both"/>
        <w:rPr>
          <w:rFonts w:ascii="Arial" w:hAnsi="Arial" w:cs="Arial"/>
        </w:rPr>
      </w:pPr>
    </w:p>
    <w:p w:rsidR="007D1E76" w:rsidRPr="0068796B" w:rsidRDefault="007D1E76" w:rsidP="007D1E76">
      <w:pPr>
        <w:spacing w:after="0" w:line="240" w:lineRule="auto"/>
        <w:jc w:val="both"/>
        <w:rPr>
          <w:rFonts w:ascii="Arial" w:hAnsi="Arial" w:cs="Arial"/>
        </w:rPr>
      </w:pPr>
      <w:r w:rsidRPr="0068796B">
        <w:rPr>
          <w:rFonts w:ascii="Arial" w:hAnsi="Arial" w:cs="Arial"/>
        </w:rPr>
        <w:t>Se informará sobre:</w:t>
      </w:r>
    </w:p>
    <w:p w:rsidR="007D1E76" w:rsidRPr="0068796B" w:rsidRDefault="007D1E76" w:rsidP="007D1E76">
      <w:pPr>
        <w:spacing w:after="0" w:line="240" w:lineRule="auto"/>
        <w:jc w:val="both"/>
        <w:rPr>
          <w:rFonts w:ascii="Arial" w:hAnsi="Arial" w:cs="Arial"/>
        </w:rPr>
      </w:pPr>
    </w:p>
    <w:p w:rsidR="002E1B91" w:rsidRPr="0068796B" w:rsidRDefault="002E1B91" w:rsidP="002E1B91">
      <w:pPr>
        <w:pStyle w:val="Prrafodelista"/>
        <w:numPr>
          <w:ilvl w:val="0"/>
          <w:numId w:val="6"/>
        </w:numPr>
        <w:spacing w:after="0" w:line="240" w:lineRule="auto"/>
        <w:jc w:val="both"/>
        <w:rPr>
          <w:rFonts w:ascii="Arial" w:hAnsi="Arial" w:cs="Arial"/>
        </w:rPr>
      </w:pPr>
      <w:r w:rsidRPr="0068796B">
        <w:rPr>
          <w:rFonts w:ascii="Arial" w:hAnsi="Arial" w:cs="Arial"/>
        </w:rPr>
        <w:t>Fecha de creación del Municipio:</w:t>
      </w:r>
    </w:p>
    <w:p w:rsidR="002E1B91" w:rsidRPr="0068796B" w:rsidRDefault="002E1B91" w:rsidP="002E1B91">
      <w:pPr>
        <w:spacing w:after="0" w:line="240" w:lineRule="auto"/>
        <w:jc w:val="both"/>
        <w:rPr>
          <w:rFonts w:ascii="Arial" w:hAnsi="Arial" w:cs="Arial"/>
        </w:rPr>
      </w:pPr>
    </w:p>
    <w:p w:rsidR="002E1B91" w:rsidRPr="0068796B" w:rsidRDefault="00C81905" w:rsidP="002E1B91">
      <w:pPr>
        <w:spacing w:after="0" w:line="240" w:lineRule="auto"/>
        <w:jc w:val="both"/>
        <w:rPr>
          <w:rFonts w:ascii="Arial" w:hAnsi="Arial" w:cs="Arial"/>
          <w:b/>
        </w:rPr>
      </w:pPr>
      <w:r w:rsidRPr="0068796B">
        <w:rPr>
          <w:rFonts w:ascii="Arial" w:hAnsi="Arial" w:cs="Arial"/>
        </w:rPr>
        <w:t>EL MUNICIPIO DE TANQUIAN DE ESCOBEDO  FUE CREADO EL 29 DE OCTUBRE DE 1870</w:t>
      </w:r>
    </w:p>
    <w:p w:rsidR="002E1B91" w:rsidRPr="0068796B" w:rsidRDefault="002E1B91" w:rsidP="002E1B91">
      <w:pPr>
        <w:spacing w:after="0" w:line="240" w:lineRule="auto"/>
        <w:jc w:val="both"/>
        <w:rPr>
          <w:rFonts w:ascii="Arial" w:hAnsi="Arial" w:cs="Arial"/>
        </w:rPr>
      </w:pPr>
    </w:p>
    <w:p w:rsidR="002E1B91" w:rsidRPr="0068796B" w:rsidRDefault="002E1B91" w:rsidP="002E1B91">
      <w:pPr>
        <w:pStyle w:val="Prrafodelista"/>
        <w:spacing w:after="0" w:line="240" w:lineRule="auto"/>
        <w:jc w:val="both"/>
        <w:rPr>
          <w:rFonts w:ascii="Arial" w:hAnsi="Arial" w:cs="Arial"/>
        </w:rPr>
      </w:pPr>
    </w:p>
    <w:p w:rsidR="007D1E76" w:rsidRPr="0068796B" w:rsidRDefault="002E1B91" w:rsidP="002E1B91">
      <w:pPr>
        <w:pStyle w:val="Prrafodelista"/>
        <w:numPr>
          <w:ilvl w:val="0"/>
          <w:numId w:val="6"/>
        </w:numPr>
        <w:spacing w:after="0" w:line="240" w:lineRule="auto"/>
        <w:jc w:val="both"/>
        <w:rPr>
          <w:rFonts w:ascii="Arial" w:hAnsi="Arial" w:cs="Arial"/>
        </w:rPr>
      </w:pPr>
      <w:r w:rsidRPr="0068796B">
        <w:rPr>
          <w:rFonts w:ascii="Arial" w:hAnsi="Arial" w:cs="Arial"/>
        </w:rPr>
        <w:t>P</w:t>
      </w:r>
      <w:r w:rsidR="007D1E76" w:rsidRPr="0068796B">
        <w:rPr>
          <w:rFonts w:ascii="Arial" w:hAnsi="Arial" w:cs="Arial"/>
        </w:rPr>
        <w:t>rincipales ca</w:t>
      </w:r>
      <w:r w:rsidR="006D0DB4" w:rsidRPr="0068796B">
        <w:rPr>
          <w:rFonts w:ascii="Arial" w:hAnsi="Arial" w:cs="Arial"/>
        </w:rPr>
        <w:t xml:space="preserve">mbios en su estructura </w:t>
      </w:r>
      <w:r w:rsidR="00C9217D" w:rsidRPr="0068796B">
        <w:rPr>
          <w:rFonts w:ascii="Arial" w:hAnsi="Arial" w:cs="Arial"/>
        </w:rPr>
        <w:t xml:space="preserve">durante el </w:t>
      </w:r>
      <w:r w:rsidR="007D25E5" w:rsidRPr="0068796B">
        <w:rPr>
          <w:rFonts w:ascii="Arial" w:hAnsi="Arial" w:cs="Arial"/>
        </w:rPr>
        <w:t>ejercicio 202</w:t>
      </w:r>
      <w:r w:rsidR="00723E15">
        <w:rPr>
          <w:rFonts w:ascii="Arial" w:hAnsi="Arial" w:cs="Arial"/>
        </w:rPr>
        <w:t>2</w:t>
      </w:r>
      <w:r w:rsidR="007D1E76" w:rsidRPr="0068796B">
        <w:rPr>
          <w:rFonts w:ascii="Arial" w:hAnsi="Arial" w:cs="Arial"/>
        </w:rPr>
        <w:t>.</w:t>
      </w:r>
    </w:p>
    <w:p w:rsidR="00A3665E" w:rsidRPr="00F606B6" w:rsidRDefault="00A3665E" w:rsidP="00A3665E">
      <w:pPr>
        <w:pStyle w:val="Prrafodelista"/>
        <w:spacing w:after="0" w:line="240" w:lineRule="auto"/>
        <w:jc w:val="both"/>
        <w:rPr>
          <w:rFonts w:ascii="Arial" w:hAnsi="Arial" w:cs="Arial"/>
          <w:highlight w:val="yellow"/>
        </w:rPr>
      </w:pPr>
    </w:p>
    <w:p w:rsidR="007D1E76" w:rsidRPr="00FE1E05" w:rsidRDefault="00C81905" w:rsidP="007D1E76">
      <w:pPr>
        <w:spacing w:after="0" w:line="240" w:lineRule="auto"/>
        <w:jc w:val="both"/>
        <w:rPr>
          <w:rFonts w:ascii="Arial" w:hAnsi="Arial" w:cs="Arial"/>
        </w:rPr>
      </w:pPr>
      <w:r>
        <w:rPr>
          <w:rFonts w:ascii="Arial" w:hAnsi="Arial" w:cs="Arial"/>
          <w:u w:val="single"/>
        </w:rPr>
        <w:t>SE REALIZO REHABILITACIONES DE RED DE DRENAJES EN CALLES DE MORELOS INDEPENDENCIA ESTO BENEIFICIANDO A LOS HABITANTES DE NUETRO MUNICIPIO DE 01 DE ENERO A 31 DE DICIEMBRE DE 202</w:t>
      </w:r>
      <w:r w:rsidR="00723E15">
        <w:rPr>
          <w:rFonts w:ascii="Arial" w:hAnsi="Arial" w:cs="Arial"/>
          <w:u w:val="single"/>
        </w:rPr>
        <w:t>2</w:t>
      </w:r>
    </w:p>
    <w:p w:rsidR="007D1E76" w:rsidRPr="0068796B" w:rsidRDefault="007D1E76" w:rsidP="007D1E76">
      <w:pPr>
        <w:spacing w:after="0" w:line="240" w:lineRule="auto"/>
        <w:jc w:val="both"/>
        <w:rPr>
          <w:rFonts w:ascii="Arial" w:hAnsi="Arial" w:cs="Arial"/>
          <w:b/>
        </w:rPr>
      </w:pPr>
      <w:r w:rsidRPr="0068796B">
        <w:rPr>
          <w:rFonts w:ascii="Arial" w:hAnsi="Arial" w:cs="Arial"/>
          <w:b/>
        </w:rPr>
        <w:t xml:space="preserve">4. </w:t>
      </w:r>
      <w:r w:rsidR="00E00323" w:rsidRPr="0068796B">
        <w:rPr>
          <w:rFonts w:ascii="Arial" w:hAnsi="Arial" w:cs="Arial"/>
          <w:b/>
        </w:rPr>
        <w:t>Organización y Objeto Social:</w:t>
      </w:r>
    </w:p>
    <w:p w:rsidR="0022260B" w:rsidRPr="0022260B" w:rsidRDefault="0022260B" w:rsidP="0022260B">
      <w:pPr>
        <w:shd w:val="clear" w:color="auto" w:fill="FFFFFF" w:themeFill="background1"/>
        <w:spacing w:after="0" w:line="240" w:lineRule="auto"/>
        <w:jc w:val="both"/>
        <w:rPr>
          <w:rFonts w:ascii="Arial" w:hAnsi="Arial" w:cs="Arial"/>
          <w:b/>
        </w:rPr>
      </w:pPr>
    </w:p>
    <w:p w:rsidR="007D1E76" w:rsidRPr="0022260B" w:rsidRDefault="00181469" w:rsidP="0022260B">
      <w:pPr>
        <w:shd w:val="clear" w:color="auto" w:fill="FFFFFF" w:themeFill="background1"/>
        <w:spacing w:after="0" w:line="240" w:lineRule="auto"/>
        <w:jc w:val="both"/>
        <w:rPr>
          <w:rFonts w:ascii="Arial" w:hAnsi="Arial" w:cs="Arial"/>
        </w:rPr>
      </w:pPr>
      <w:r w:rsidRPr="0022260B">
        <w:rPr>
          <w:rFonts w:ascii="Arial" w:hAnsi="Arial" w:cs="Arial"/>
        </w:rPr>
        <w:t xml:space="preserve">   DAR CUMPLIMIENTO A LOS REQUERIMIENTOS DE LA SOCIEDAD A TRAVEZ DE LOS MECANISMOS QUE SE PROPONEN PARA MEJORAR LAS CONDICIONES DE VIDA DE LOS HABITANTES DEL MUNICIPIO DE TANQUIAN DE ESCOBEDO, S.L.P. Y APLICAR UNA ADMINISTRACION CON PRINCIPIOS EN EL MANEJO DE LOS RECURSOS FINANCIEROS PROPIEDAD DE LOS CIUDADANOS</w:t>
      </w:r>
    </w:p>
    <w:p w:rsidR="0022260B" w:rsidRPr="00F606B6" w:rsidRDefault="0022260B" w:rsidP="007D1E76">
      <w:pPr>
        <w:spacing w:after="0" w:line="240" w:lineRule="auto"/>
        <w:jc w:val="both"/>
        <w:rPr>
          <w:rFonts w:ascii="Arial" w:hAnsi="Arial" w:cs="Arial"/>
          <w:highlight w:val="yellow"/>
        </w:rPr>
      </w:pPr>
    </w:p>
    <w:p w:rsidR="007D1E76" w:rsidRPr="0068796B" w:rsidRDefault="007D1E76" w:rsidP="007D1E76">
      <w:pPr>
        <w:spacing w:after="0" w:line="240" w:lineRule="auto"/>
        <w:jc w:val="both"/>
        <w:rPr>
          <w:rFonts w:ascii="Arial" w:hAnsi="Arial" w:cs="Arial"/>
        </w:rPr>
      </w:pPr>
      <w:r w:rsidRPr="0068796B">
        <w:rPr>
          <w:rFonts w:ascii="Arial" w:hAnsi="Arial" w:cs="Arial"/>
        </w:rPr>
        <w:lastRenderedPageBreak/>
        <w:t>Se informará sobre:</w:t>
      </w:r>
    </w:p>
    <w:p w:rsidR="007D1E76" w:rsidRPr="0068796B" w:rsidRDefault="007D1E76" w:rsidP="007D1E76">
      <w:pPr>
        <w:spacing w:after="0" w:line="240" w:lineRule="auto"/>
        <w:jc w:val="both"/>
        <w:rPr>
          <w:rFonts w:ascii="Arial" w:hAnsi="Arial" w:cs="Arial"/>
        </w:rPr>
      </w:pPr>
    </w:p>
    <w:p w:rsidR="00830076" w:rsidRPr="0068796B" w:rsidRDefault="00A52099" w:rsidP="00A52099">
      <w:pPr>
        <w:numPr>
          <w:ilvl w:val="0"/>
          <w:numId w:val="2"/>
        </w:numPr>
        <w:spacing w:after="0" w:line="240" w:lineRule="auto"/>
        <w:jc w:val="both"/>
        <w:rPr>
          <w:rFonts w:ascii="Arial" w:hAnsi="Arial" w:cs="Arial"/>
        </w:rPr>
      </w:pPr>
      <w:r w:rsidRPr="0068796B">
        <w:rPr>
          <w:rFonts w:ascii="Arial" w:hAnsi="Arial" w:cs="Arial"/>
        </w:rPr>
        <w:t xml:space="preserve">Objeto social. </w:t>
      </w:r>
    </w:p>
    <w:p w:rsidR="00AA5162" w:rsidRPr="0068796B" w:rsidRDefault="00181469" w:rsidP="00830076">
      <w:pPr>
        <w:spacing w:after="0" w:line="240" w:lineRule="auto"/>
        <w:ind w:left="720"/>
        <w:jc w:val="both"/>
        <w:rPr>
          <w:rFonts w:ascii="Arial" w:hAnsi="Arial" w:cs="Arial"/>
        </w:rPr>
      </w:pPr>
      <w:r w:rsidRPr="0068796B">
        <w:rPr>
          <w:rFonts w:ascii="Arial" w:hAnsi="Arial" w:cs="Arial"/>
        </w:rPr>
        <w:t>DAR SERVICIO DE ABASTO SUFICIENTE DE AGUA POTABLE A LOS CIUDADANOS DE TANQUIAN DE ESCOBEDO, S.L.P.</w:t>
      </w:r>
    </w:p>
    <w:p w:rsidR="007B0A15" w:rsidRPr="0068796B" w:rsidRDefault="007B0A15" w:rsidP="00181469">
      <w:pPr>
        <w:spacing w:after="0" w:line="240" w:lineRule="auto"/>
        <w:jc w:val="both"/>
        <w:rPr>
          <w:rFonts w:ascii="Arial" w:hAnsi="Arial" w:cs="Arial"/>
        </w:rPr>
      </w:pPr>
    </w:p>
    <w:p w:rsidR="00AA5162" w:rsidRPr="0068796B" w:rsidRDefault="00AA5162" w:rsidP="00AA5162">
      <w:pPr>
        <w:numPr>
          <w:ilvl w:val="0"/>
          <w:numId w:val="2"/>
        </w:numPr>
        <w:spacing w:after="0" w:line="240" w:lineRule="auto"/>
        <w:jc w:val="both"/>
        <w:rPr>
          <w:rFonts w:ascii="Arial" w:hAnsi="Arial" w:cs="Arial"/>
        </w:rPr>
      </w:pPr>
      <w:r w:rsidRPr="0068796B">
        <w:rPr>
          <w:rFonts w:ascii="Arial" w:hAnsi="Arial" w:cs="Arial"/>
        </w:rPr>
        <w:t xml:space="preserve">Principales actividades. </w:t>
      </w:r>
    </w:p>
    <w:p w:rsidR="00AA5162" w:rsidRPr="0068796B" w:rsidRDefault="00181469" w:rsidP="00AA5162">
      <w:pPr>
        <w:pStyle w:val="Prrafodelista"/>
        <w:spacing w:after="0" w:line="240" w:lineRule="auto"/>
        <w:jc w:val="both"/>
        <w:rPr>
          <w:rFonts w:ascii="Arial" w:hAnsi="Arial" w:cs="Arial"/>
        </w:rPr>
      </w:pPr>
      <w:r w:rsidRPr="0068796B">
        <w:rPr>
          <w:rFonts w:ascii="Arial" w:hAnsi="Arial" w:cs="Arial"/>
        </w:rPr>
        <w:t>PROCURAR CUMPLIR CON LAS ESPECTATIVAS DEL MUNICIPIO Y LAS PROMESAS Y COMPROMISOS ESTABLECIDOS PO EL C PRESIDENTE MUNICIPAL CON LOS CIUDADANOS RECUPERAR LINEAS DE CONDUCCION ESTABLECER MEDIDORES CON UNA MEDIDA DE APROVECHAR DEL BIEN COMUN QUE ES EL AGUA Y HACER CONCIENCIA EN LA POBLACION SOBRE EL PAGO DEL SERVICIO .</w:t>
      </w:r>
    </w:p>
    <w:p w:rsidR="00AA5162" w:rsidRPr="0068796B" w:rsidRDefault="00AA5162" w:rsidP="009B3C90">
      <w:pPr>
        <w:spacing w:after="0" w:line="240" w:lineRule="auto"/>
        <w:jc w:val="both"/>
        <w:rPr>
          <w:rFonts w:ascii="Arial" w:hAnsi="Arial" w:cs="Arial"/>
          <w:sz w:val="20"/>
        </w:rPr>
      </w:pPr>
    </w:p>
    <w:p w:rsidR="00A52099" w:rsidRPr="0068796B" w:rsidRDefault="00A52099" w:rsidP="00A52099">
      <w:pPr>
        <w:numPr>
          <w:ilvl w:val="0"/>
          <w:numId w:val="2"/>
        </w:numPr>
        <w:spacing w:after="0" w:line="240" w:lineRule="auto"/>
        <w:jc w:val="both"/>
        <w:rPr>
          <w:rFonts w:ascii="Arial" w:hAnsi="Arial" w:cs="Arial"/>
        </w:rPr>
      </w:pPr>
      <w:r w:rsidRPr="0068796B">
        <w:rPr>
          <w:rFonts w:ascii="Arial" w:hAnsi="Arial" w:cs="Arial"/>
        </w:rPr>
        <w:t xml:space="preserve">Régimen Jurídico que le es aplicable. </w:t>
      </w:r>
      <w:r w:rsidR="00F10A7C" w:rsidRPr="0068796B">
        <w:rPr>
          <w:rFonts w:ascii="Arial" w:hAnsi="Arial" w:cs="Arial"/>
        </w:rPr>
        <w:t>(Forma como está dado</w:t>
      </w:r>
      <w:r w:rsidR="007D1E76" w:rsidRPr="0068796B">
        <w:rPr>
          <w:rFonts w:ascii="Arial" w:hAnsi="Arial" w:cs="Arial"/>
        </w:rPr>
        <w:t xml:space="preserve"> de alta </w:t>
      </w:r>
      <w:r w:rsidR="00F10A7C" w:rsidRPr="0068796B">
        <w:rPr>
          <w:rFonts w:ascii="Arial" w:hAnsi="Arial" w:cs="Arial"/>
        </w:rPr>
        <w:t xml:space="preserve">el municipio </w:t>
      </w:r>
      <w:r w:rsidR="007D1E76" w:rsidRPr="0068796B">
        <w:rPr>
          <w:rFonts w:ascii="Arial" w:hAnsi="Arial" w:cs="Arial"/>
        </w:rPr>
        <w:t>ante la S</w:t>
      </w:r>
      <w:r w:rsidR="001A2EA3" w:rsidRPr="0068796B">
        <w:rPr>
          <w:rFonts w:ascii="Arial" w:hAnsi="Arial" w:cs="Arial"/>
        </w:rPr>
        <w:t>ecretaría de Hacienda y Crédito Público</w:t>
      </w:r>
      <w:r w:rsidR="007D1E76" w:rsidRPr="0068796B">
        <w:rPr>
          <w:rFonts w:ascii="Arial" w:hAnsi="Arial" w:cs="Arial"/>
        </w:rPr>
        <w:t>).</w:t>
      </w:r>
      <w:r w:rsidRPr="0068796B">
        <w:rPr>
          <w:rFonts w:ascii="Arial" w:hAnsi="Arial" w:cs="Arial"/>
        </w:rPr>
        <w:t xml:space="preserve"> </w:t>
      </w:r>
    </w:p>
    <w:p w:rsidR="002B53BC" w:rsidRPr="0068796B" w:rsidRDefault="002B53BC" w:rsidP="002B53BC">
      <w:pPr>
        <w:spacing w:after="0" w:line="240" w:lineRule="auto"/>
        <w:ind w:left="720"/>
        <w:jc w:val="both"/>
        <w:rPr>
          <w:rFonts w:ascii="Arial" w:hAnsi="Arial" w:cs="Arial"/>
        </w:rPr>
      </w:pPr>
    </w:p>
    <w:p w:rsidR="002B53BC" w:rsidRPr="0068796B" w:rsidRDefault="00A52099" w:rsidP="0022260B">
      <w:pPr>
        <w:shd w:val="clear" w:color="auto" w:fill="FFFFFF" w:themeFill="background1"/>
        <w:spacing w:after="0" w:line="240" w:lineRule="auto"/>
        <w:ind w:left="720"/>
        <w:jc w:val="both"/>
        <w:rPr>
          <w:rFonts w:ascii="Arial" w:hAnsi="Arial" w:cs="Arial"/>
        </w:rPr>
      </w:pPr>
      <w:r w:rsidRPr="0068796B">
        <w:rPr>
          <w:rFonts w:ascii="Arial" w:hAnsi="Arial" w:cs="Arial"/>
        </w:rPr>
        <w:t xml:space="preserve">   </w:t>
      </w:r>
      <w:r w:rsidR="002B53BC" w:rsidRPr="0068796B">
        <w:rPr>
          <w:rFonts w:ascii="Arial" w:hAnsi="Arial" w:cs="Arial"/>
        </w:rPr>
        <w:t>PERSONA MORAL NO CONTRIBUTENTE SOLO ES RETENEDOR DE IMPUSTOS COMO ISR DE SUELDOS Y SALARIOS  E ISR DE HONORARIOS Y ARRENDAMIENTOS SINEDO ESTAS LAS UNICAS OBLICASIONES FISCALES</w:t>
      </w:r>
    </w:p>
    <w:p w:rsidR="007D1E76" w:rsidRPr="0068796B" w:rsidRDefault="007D1E76" w:rsidP="00516F48">
      <w:pPr>
        <w:spacing w:after="0" w:line="240" w:lineRule="auto"/>
        <w:ind w:left="720"/>
        <w:jc w:val="both"/>
        <w:rPr>
          <w:rFonts w:ascii="Arial" w:hAnsi="Arial" w:cs="Arial"/>
        </w:rPr>
      </w:pPr>
    </w:p>
    <w:p w:rsidR="001A2EA3" w:rsidRPr="0068796B" w:rsidRDefault="00A52099" w:rsidP="001A2EA3">
      <w:pPr>
        <w:numPr>
          <w:ilvl w:val="0"/>
          <w:numId w:val="2"/>
        </w:numPr>
        <w:spacing w:after="0" w:line="240" w:lineRule="auto"/>
        <w:jc w:val="both"/>
        <w:rPr>
          <w:rFonts w:ascii="Arial" w:hAnsi="Arial" w:cs="Arial"/>
        </w:rPr>
      </w:pPr>
      <w:r w:rsidRPr="0068796B">
        <w:rPr>
          <w:rFonts w:ascii="Arial" w:hAnsi="Arial" w:cs="Arial"/>
        </w:rPr>
        <w:t xml:space="preserve">Consideraciones </w:t>
      </w:r>
      <w:r w:rsidR="00F10A7C" w:rsidRPr="0068796B">
        <w:rPr>
          <w:rFonts w:ascii="Arial" w:hAnsi="Arial" w:cs="Arial"/>
        </w:rPr>
        <w:t>fiscales del municipio</w:t>
      </w:r>
      <w:r w:rsidRPr="0068796B">
        <w:rPr>
          <w:rFonts w:ascii="Arial" w:hAnsi="Arial" w:cs="Arial"/>
        </w:rPr>
        <w:t>: obligaciones fiscales (</w:t>
      </w:r>
      <w:r w:rsidR="00AA5162" w:rsidRPr="0068796B">
        <w:rPr>
          <w:rFonts w:ascii="Arial" w:hAnsi="Arial" w:cs="Arial"/>
        </w:rPr>
        <w:t>revelar el tipo de contribuciones que esté obligado a pagar o retener</w:t>
      </w:r>
      <w:r w:rsidRPr="0068796B">
        <w:rPr>
          <w:rFonts w:ascii="Arial" w:hAnsi="Arial" w:cs="Arial"/>
        </w:rPr>
        <w:t xml:space="preserve">). </w:t>
      </w:r>
    </w:p>
    <w:p w:rsidR="00E46D4D" w:rsidRDefault="00E46D4D" w:rsidP="00E46D4D">
      <w:pPr>
        <w:spacing w:after="0" w:line="240" w:lineRule="auto"/>
        <w:ind w:left="720"/>
        <w:jc w:val="both"/>
        <w:rPr>
          <w:rFonts w:ascii="Arial" w:hAnsi="Arial" w:cs="Arial"/>
          <w:highlight w:val="yellow"/>
        </w:rPr>
      </w:pPr>
    </w:p>
    <w:p w:rsidR="002B53BC" w:rsidRPr="0022260B" w:rsidRDefault="00E46D4D" w:rsidP="002B53BC">
      <w:pPr>
        <w:spacing w:after="0" w:line="240" w:lineRule="auto"/>
        <w:ind w:left="720"/>
        <w:jc w:val="both"/>
        <w:rPr>
          <w:rFonts w:ascii="Arial" w:hAnsi="Arial" w:cs="Arial"/>
        </w:rPr>
      </w:pPr>
      <w:r w:rsidRPr="0022260B">
        <w:rPr>
          <w:rFonts w:ascii="Arial" w:hAnsi="Arial" w:cs="Arial"/>
        </w:rPr>
        <w:t>RETENER I.S.R. A LOS TRABAJADORES DEL MUNICIPIO A LOS SERVICIOS DE HONORARIOS Y DE ARRENDAMIENTO REALIZAR LOS PAGOS DE IMPUESTOS ESTATAL DE NOMINA APLICABLE Y REALIZAR PAGOS POR CONSEPTOS DE DESCARGAS Y TOMAS POR USO DE AGUAS NACIONALES</w:t>
      </w:r>
    </w:p>
    <w:p w:rsidR="00A52099" w:rsidRPr="00F606B6" w:rsidRDefault="00A52099" w:rsidP="00E46D4D">
      <w:pPr>
        <w:shd w:val="clear" w:color="auto" w:fill="FFFFFF" w:themeFill="background1"/>
        <w:spacing w:after="0" w:line="240" w:lineRule="auto"/>
        <w:jc w:val="both"/>
        <w:rPr>
          <w:rFonts w:ascii="Arial" w:hAnsi="Arial" w:cs="Arial"/>
          <w:highlight w:val="yellow"/>
        </w:rPr>
      </w:pPr>
    </w:p>
    <w:p w:rsidR="00A52099" w:rsidRPr="0068796B" w:rsidRDefault="00A52099" w:rsidP="00E46D4D">
      <w:pPr>
        <w:numPr>
          <w:ilvl w:val="0"/>
          <w:numId w:val="2"/>
        </w:numPr>
        <w:shd w:val="clear" w:color="auto" w:fill="FFFFFF" w:themeFill="background1"/>
        <w:spacing w:after="0" w:line="240" w:lineRule="auto"/>
        <w:jc w:val="both"/>
        <w:rPr>
          <w:rFonts w:ascii="Arial" w:hAnsi="Arial" w:cs="Arial"/>
        </w:rPr>
      </w:pPr>
      <w:r w:rsidRPr="0068796B">
        <w:rPr>
          <w:rFonts w:ascii="Arial" w:hAnsi="Arial" w:cs="Arial"/>
        </w:rPr>
        <w:t>F</w:t>
      </w:r>
      <w:r w:rsidR="007D1E76" w:rsidRPr="0068796B">
        <w:rPr>
          <w:rFonts w:ascii="Arial" w:hAnsi="Arial" w:cs="Arial"/>
        </w:rPr>
        <w:t>ideicomisos, mandatos y análogos de los cuale</w:t>
      </w:r>
      <w:r w:rsidR="00EF784F" w:rsidRPr="0068796B">
        <w:rPr>
          <w:rFonts w:ascii="Arial" w:hAnsi="Arial" w:cs="Arial"/>
        </w:rPr>
        <w:t>s es fideicomitente o fideicomisario</w:t>
      </w:r>
      <w:r w:rsidR="007D1E76" w:rsidRPr="0068796B">
        <w:rPr>
          <w:rFonts w:ascii="Arial" w:hAnsi="Arial" w:cs="Arial"/>
        </w:rPr>
        <w:t>.</w:t>
      </w:r>
      <w:r w:rsidRPr="0068796B">
        <w:rPr>
          <w:rFonts w:ascii="Arial" w:hAnsi="Arial" w:cs="Arial"/>
        </w:rPr>
        <w:tab/>
      </w:r>
    </w:p>
    <w:p w:rsidR="007D1E76" w:rsidRDefault="00A52099" w:rsidP="00E46D4D">
      <w:pPr>
        <w:shd w:val="clear" w:color="auto" w:fill="FFFFFF" w:themeFill="background1"/>
        <w:spacing w:after="0" w:line="240" w:lineRule="auto"/>
        <w:jc w:val="both"/>
        <w:rPr>
          <w:rFonts w:ascii="Arial" w:hAnsi="Arial" w:cs="Arial"/>
        </w:rPr>
      </w:pPr>
      <w:r w:rsidRPr="0068796B">
        <w:rPr>
          <w:rFonts w:ascii="Arial" w:hAnsi="Arial" w:cs="Arial"/>
        </w:rPr>
        <w:tab/>
      </w:r>
    </w:p>
    <w:p w:rsidR="00E46D4D" w:rsidRPr="00FE1E05" w:rsidRDefault="00E46D4D"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b/>
        </w:rPr>
      </w:pPr>
      <w:r w:rsidRPr="00FE1E05">
        <w:rPr>
          <w:rFonts w:ascii="Arial" w:hAnsi="Arial" w:cs="Arial"/>
          <w:b/>
        </w:rPr>
        <w:t>5. Bases de Preparació</w:t>
      </w:r>
      <w:r w:rsidR="00E00323" w:rsidRPr="00FE1E05">
        <w:rPr>
          <w:rFonts w:ascii="Arial" w:hAnsi="Arial" w:cs="Arial"/>
          <w:b/>
        </w:rPr>
        <w:t>n de los Estados Financieros:</w:t>
      </w:r>
    </w:p>
    <w:p w:rsidR="007D1E76" w:rsidRPr="00FE1E05" w:rsidRDefault="007D1E76" w:rsidP="007D1E76">
      <w:pPr>
        <w:spacing w:after="0" w:line="240" w:lineRule="auto"/>
        <w:jc w:val="both"/>
        <w:rPr>
          <w:rFonts w:ascii="Arial" w:hAnsi="Arial" w:cs="Arial"/>
        </w:rPr>
      </w:pPr>
      <w:r w:rsidRPr="00FE1E05">
        <w:rPr>
          <w:rFonts w:ascii="Arial" w:hAnsi="Arial" w:cs="Arial"/>
        </w:rPr>
        <w:t>Se informará sobre:</w:t>
      </w:r>
    </w:p>
    <w:p w:rsidR="007D1E76" w:rsidRPr="00FE1E05" w:rsidRDefault="007D1E76" w:rsidP="007D1E76">
      <w:pPr>
        <w:spacing w:after="0" w:line="240" w:lineRule="auto"/>
        <w:jc w:val="both"/>
        <w:rPr>
          <w:rFonts w:ascii="Arial" w:hAnsi="Arial" w:cs="Arial"/>
        </w:rPr>
      </w:pPr>
    </w:p>
    <w:p w:rsidR="00715A27" w:rsidRPr="00E3050B" w:rsidRDefault="005C3FD6" w:rsidP="00E3050B">
      <w:pPr>
        <w:pStyle w:val="Prrafodelista"/>
        <w:numPr>
          <w:ilvl w:val="0"/>
          <w:numId w:val="8"/>
        </w:numPr>
        <w:spacing w:after="0" w:line="240" w:lineRule="auto"/>
        <w:jc w:val="both"/>
        <w:rPr>
          <w:rFonts w:ascii="Arial" w:hAnsi="Arial" w:cs="Arial"/>
        </w:rPr>
      </w:pPr>
      <w:r w:rsidRPr="00E3050B">
        <w:rPr>
          <w:rFonts w:ascii="Arial" w:hAnsi="Arial" w:cs="Arial"/>
        </w:rPr>
        <w:t>S</w:t>
      </w:r>
      <w:r w:rsidR="007D1E76" w:rsidRPr="00E3050B">
        <w:rPr>
          <w:rFonts w:ascii="Arial" w:hAnsi="Arial" w:cs="Arial"/>
        </w:rPr>
        <w:t>e ha observado la normatividad emitida por el CONAC y las disposiciones legales aplicables</w:t>
      </w:r>
      <w:r w:rsidR="00715A27" w:rsidRPr="00E3050B">
        <w:rPr>
          <w:rFonts w:ascii="Arial" w:hAnsi="Arial" w:cs="Arial"/>
        </w:rPr>
        <w:t>:</w:t>
      </w:r>
      <w:r w:rsidR="006C1DE8" w:rsidRPr="00E3050B">
        <w:rPr>
          <w:rFonts w:ascii="Arial" w:hAnsi="Arial" w:cs="Arial"/>
        </w:rPr>
        <w:tab/>
      </w:r>
      <w:r w:rsidR="00F606B6">
        <w:rPr>
          <w:rFonts w:ascii="Arial" w:hAnsi="Arial" w:cs="Arial"/>
        </w:rPr>
        <w:t>Si ( X</w:t>
      </w:r>
      <w:r w:rsidRPr="00E3050B">
        <w:rPr>
          <w:rFonts w:ascii="Arial" w:hAnsi="Arial" w:cs="Arial"/>
        </w:rPr>
        <w:t xml:space="preserve"> )           No (    )</w:t>
      </w:r>
    </w:p>
    <w:p w:rsidR="007D1E76" w:rsidRPr="00FE1E05" w:rsidRDefault="0068796B" w:rsidP="007D1E76">
      <w:pPr>
        <w:spacing w:after="0" w:line="240" w:lineRule="auto"/>
        <w:jc w:val="both"/>
        <w:rPr>
          <w:rFonts w:ascii="Arial" w:hAnsi="Arial" w:cs="Arial"/>
        </w:rPr>
      </w:pPr>
      <w:r>
        <w:rPr>
          <w:rFonts w:ascii="Arial" w:hAnsi="Arial" w:cs="Arial"/>
        </w:rPr>
        <w:t>Comentarios SE LLEVA LA CONTABILIDAD GUBERNAMENTAL COMO LO INDICA LA LEY GENERAL DE CONTABILIDA Y LOS ACURDOS DEL CONAC</w:t>
      </w:r>
    </w:p>
    <w:p w:rsidR="007D1E76" w:rsidRPr="00FE1E05" w:rsidRDefault="007D1E76" w:rsidP="007D1E76">
      <w:pPr>
        <w:spacing w:after="0" w:line="240" w:lineRule="auto"/>
        <w:jc w:val="both"/>
        <w:rPr>
          <w:rFonts w:ascii="Arial" w:hAnsi="Arial" w:cs="Arial"/>
        </w:rPr>
      </w:pPr>
    </w:p>
    <w:p w:rsidR="007D1E76" w:rsidRPr="00E3050B" w:rsidRDefault="007D1E76" w:rsidP="00E3050B">
      <w:pPr>
        <w:pStyle w:val="Prrafodelista"/>
        <w:numPr>
          <w:ilvl w:val="0"/>
          <w:numId w:val="8"/>
        </w:numPr>
        <w:spacing w:after="0" w:line="240" w:lineRule="auto"/>
        <w:jc w:val="both"/>
        <w:rPr>
          <w:rFonts w:ascii="Arial" w:hAnsi="Arial" w:cs="Arial"/>
        </w:rPr>
      </w:pPr>
      <w:r w:rsidRPr="00E3050B">
        <w:rPr>
          <w:rFonts w:ascii="Arial" w:hAnsi="Arial" w:cs="Arial"/>
        </w:rPr>
        <w:t xml:space="preserve">La normatividad aplicada para el reconocimiento, valuación y revelación de los diferentes rubros de la información financiera, así como las bases de medición utilizadas para la elaboración de los estados financieros; por ejemplo: costo histórico, valor de </w:t>
      </w:r>
      <w:r w:rsidRPr="00E3050B">
        <w:rPr>
          <w:rFonts w:ascii="Arial" w:hAnsi="Arial" w:cs="Arial"/>
        </w:rPr>
        <w:lastRenderedPageBreak/>
        <w:t>realización, valor razonable, valor de recuperación o cualquier otro método empleado y los criterios de aplicación de los mismos.</w:t>
      </w:r>
    </w:p>
    <w:p w:rsidR="00F606B6" w:rsidRDefault="007D1E76" w:rsidP="00F606B6">
      <w:pPr>
        <w:pStyle w:val="Prrafodelista"/>
        <w:spacing w:after="0" w:line="240" w:lineRule="auto"/>
        <w:jc w:val="both"/>
        <w:rPr>
          <w:rFonts w:ascii="Arial" w:hAnsi="Arial" w:cs="Arial"/>
          <w:u w:val="single"/>
        </w:rPr>
      </w:pPr>
      <w:r w:rsidRPr="00FE1E05">
        <w:rPr>
          <w:rFonts w:ascii="Arial" w:hAnsi="Arial" w:cs="Arial"/>
        </w:rPr>
        <w:t>____________________________________________________________________________</w:t>
      </w:r>
      <w:r w:rsidR="00F606B6">
        <w:rPr>
          <w:rFonts w:ascii="Arial" w:hAnsi="Arial" w:cs="Arial"/>
          <w:u w:val="single"/>
        </w:rPr>
        <w:t>Costo Histórico</w:t>
      </w:r>
    </w:p>
    <w:p w:rsidR="007D1E76" w:rsidRPr="00FE1E05" w:rsidRDefault="007D1E7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rPr>
      </w:pPr>
    </w:p>
    <w:p w:rsidR="007D1E76" w:rsidRPr="00E3050B" w:rsidRDefault="007D1E76" w:rsidP="00E3050B">
      <w:pPr>
        <w:pStyle w:val="Prrafodelista"/>
        <w:numPr>
          <w:ilvl w:val="0"/>
          <w:numId w:val="8"/>
        </w:numPr>
        <w:spacing w:after="0" w:line="240" w:lineRule="auto"/>
        <w:jc w:val="both"/>
        <w:rPr>
          <w:rFonts w:ascii="Arial" w:hAnsi="Arial" w:cs="Arial"/>
        </w:rPr>
      </w:pPr>
      <w:r w:rsidRPr="00E3050B">
        <w:rPr>
          <w:rFonts w:ascii="Arial" w:hAnsi="Arial" w:cs="Arial"/>
        </w:rPr>
        <w:t>Postulados básicos.</w:t>
      </w:r>
    </w:p>
    <w:p w:rsidR="00F606B6" w:rsidRDefault="007D1E76" w:rsidP="00F606B6">
      <w:pPr>
        <w:pStyle w:val="Prrafodelista"/>
        <w:spacing w:after="0" w:line="240" w:lineRule="auto"/>
        <w:jc w:val="both"/>
        <w:rPr>
          <w:rFonts w:ascii="Arial" w:hAnsi="Arial" w:cs="Arial"/>
          <w:u w:val="single"/>
        </w:rPr>
      </w:pPr>
      <w:r w:rsidRPr="00FE1E05">
        <w:rPr>
          <w:rFonts w:ascii="Arial" w:hAnsi="Arial" w:cs="Arial"/>
        </w:rPr>
        <w:t>____________________________________________________________________________</w:t>
      </w:r>
      <w:r w:rsidR="00F606B6">
        <w:rPr>
          <w:rFonts w:ascii="Arial" w:hAnsi="Arial" w:cs="Arial"/>
          <w:u w:val="single"/>
        </w:rPr>
        <w:t>Los establecidos por el CONAC</w:t>
      </w:r>
    </w:p>
    <w:p w:rsidR="007D1E76" w:rsidRPr="00FE1E05" w:rsidRDefault="007D1E76" w:rsidP="007D1E76">
      <w:pPr>
        <w:spacing w:after="0" w:line="240" w:lineRule="auto"/>
        <w:jc w:val="both"/>
        <w:rPr>
          <w:rFonts w:ascii="Arial" w:hAnsi="Arial" w:cs="Arial"/>
        </w:rPr>
      </w:pPr>
    </w:p>
    <w:p w:rsidR="00F85236" w:rsidRPr="00FE1E05" w:rsidRDefault="00F85236" w:rsidP="007D1E76">
      <w:pPr>
        <w:spacing w:after="0" w:line="240" w:lineRule="auto"/>
        <w:jc w:val="both"/>
        <w:rPr>
          <w:rFonts w:ascii="Arial" w:hAnsi="Arial" w:cs="Arial"/>
        </w:rPr>
      </w:pPr>
    </w:p>
    <w:p w:rsidR="007D1E76" w:rsidRPr="00E3050B" w:rsidRDefault="007D1E76" w:rsidP="00E3050B">
      <w:pPr>
        <w:pStyle w:val="Prrafodelista"/>
        <w:numPr>
          <w:ilvl w:val="0"/>
          <w:numId w:val="8"/>
        </w:numPr>
        <w:tabs>
          <w:tab w:val="left" w:pos="284"/>
        </w:tabs>
        <w:spacing w:after="0" w:line="240" w:lineRule="auto"/>
        <w:jc w:val="both"/>
        <w:rPr>
          <w:rFonts w:ascii="Arial" w:hAnsi="Arial" w:cs="Arial"/>
        </w:rPr>
      </w:pPr>
      <w:r w:rsidRPr="00E3050B">
        <w:rPr>
          <w:rFonts w:ascii="Arial" w:hAnsi="Arial" w:cs="Arial"/>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Default="00F606B6" w:rsidP="007D1E76">
      <w:pPr>
        <w:spacing w:after="0" w:line="240" w:lineRule="auto"/>
        <w:jc w:val="both"/>
        <w:rPr>
          <w:rFonts w:ascii="Arial" w:hAnsi="Arial" w:cs="Arial"/>
          <w:u w:val="single"/>
        </w:rPr>
      </w:pPr>
      <w:r>
        <w:rPr>
          <w:rFonts w:ascii="Arial" w:hAnsi="Arial" w:cs="Arial"/>
        </w:rPr>
        <w:t>_</w:t>
      </w:r>
      <w:r>
        <w:rPr>
          <w:rFonts w:ascii="Arial" w:hAnsi="Arial" w:cs="Arial"/>
          <w:u w:val="single"/>
        </w:rPr>
        <w:t>NO SE CONTEMPLA NUNGUNA NORMATIVIDAD SUPLETORIA_</w:t>
      </w:r>
    </w:p>
    <w:p w:rsidR="00F606B6" w:rsidRPr="00FE1E05" w:rsidRDefault="00F606B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b/>
        </w:rPr>
      </w:pPr>
      <w:r w:rsidRPr="00FE1E05">
        <w:rPr>
          <w:rFonts w:ascii="Arial" w:hAnsi="Arial" w:cs="Arial"/>
          <w:b/>
        </w:rPr>
        <w:t>6. Políticas de</w:t>
      </w:r>
      <w:r w:rsidR="00E00323" w:rsidRPr="00FE1E05">
        <w:rPr>
          <w:rFonts w:ascii="Arial" w:hAnsi="Arial" w:cs="Arial"/>
          <w:b/>
        </w:rPr>
        <w:t xml:space="preserve"> Contabilidad Significativas:</w:t>
      </w:r>
    </w:p>
    <w:p w:rsidR="007D1E76" w:rsidRPr="00FE1E05" w:rsidRDefault="007D1E7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rPr>
      </w:pPr>
      <w:r w:rsidRPr="00FE1E05">
        <w:rPr>
          <w:rFonts w:ascii="Arial" w:hAnsi="Arial" w:cs="Arial"/>
        </w:rPr>
        <w:t>Se informará sobre:</w:t>
      </w:r>
    </w:p>
    <w:p w:rsidR="007D1E76" w:rsidRPr="00FE1E05" w:rsidRDefault="007D1E76" w:rsidP="007D1E76">
      <w:pPr>
        <w:spacing w:after="0" w:line="240" w:lineRule="auto"/>
        <w:jc w:val="both"/>
        <w:rPr>
          <w:rFonts w:ascii="Arial" w:hAnsi="Arial" w:cs="Arial"/>
        </w:rPr>
      </w:pPr>
    </w:p>
    <w:p w:rsidR="007D1E76" w:rsidRPr="00E3050B" w:rsidRDefault="007D1E76" w:rsidP="00E3050B">
      <w:pPr>
        <w:pStyle w:val="Prrafodelista"/>
        <w:numPr>
          <w:ilvl w:val="0"/>
          <w:numId w:val="7"/>
        </w:numPr>
        <w:spacing w:after="0" w:line="240" w:lineRule="auto"/>
        <w:jc w:val="both"/>
        <w:rPr>
          <w:rFonts w:ascii="Arial" w:hAnsi="Arial" w:cs="Arial"/>
        </w:rPr>
      </w:pPr>
      <w:r w:rsidRPr="00E3050B">
        <w:rPr>
          <w:rFonts w:ascii="Arial" w:hAnsi="Arial" w:cs="Arial"/>
        </w:rPr>
        <w:t>Actualización: se informará del método utilizado para la actualización del valor de los activos, pasivos y Hacienda Pública y/o patrimonio y las razones de dicha elección. Así como informar de la desconexión o reconexión inflacionaria:</w:t>
      </w:r>
    </w:p>
    <w:p w:rsidR="00F606B6" w:rsidRPr="00F606B6" w:rsidRDefault="00F606B6" w:rsidP="00F606B6">
      <w:pPr>
        <w:spacing w:after="0" w:line="240" w:lineRule="auto"/>
        <w:ind w:left="360"/>
        <w:jc w:val="both"/>
        <w:rPr>
          <w:rFonts w:ascii="Arial" w:hAnsi="Arial" w:cs="Arial"/>
        </w:rPr>
      </w:pPr>
      <w:r w:rsidRPr="00F606B6">
        <w:rPr>
          <w:rFonts w:ascii="Arial" w:hAnsi="Arial" w:cs="Arial"/>
          <w:u w:val="single"/>
        </w:rPr>
        <w:t>No se realizan Actualizaciones</w:t>
      </w:r>
    </w:p>
    <w:p w:rsidR="007D1E76" w:rsidRDefault="007D1E76" w:rsidP="007D1E76">
      <w:pPr>
        <w:spacing w:after="0" w:line="240" w:lineRule="auto"/>
        <w:jc w:val="both"/>
        <w:rPr>
          <w:rFonts w:ascii="Arial" w:hAnsi="Arial" w:cs="Arial"/>
        </w:rPr>
      </w:pPr>
    </w:p>
    <w:p w:rsidR="00E3050B" w:rsidRPr="00E3050B" w:rsidRDefault="00E3050B" w:rsidP="00E3050B">
      <w:pPr>
        <w:pStyle w:val="Prrafodelista"/>
        <w:numPr>
          <w:ilvl w:val="0"/>
          <w:numId w:val="7"/>
        </w:numPr>
        <w:spacing w:after="0" w:line="240" w:lineRule="auto"/>
        <w:jc w:val="both"/>
        <w:rPr>
          <w:rFonts w:ascii="Arial" w:hAnsi="Arial" w:cs="Arial"/>
        </w:rPr>
      </w:pPr>
      <w:r w:rsidRPr="00E3050B">
        <w:rPr>
          <w:rFonts w:ascii="Arial" w:hAnsi="Arial" w:cs="Arial"/>
        </w:rPr>
        <w:t>Informar sobre la realización de operaciones en el extranjero y de sus efectos en la información financiera gubernamental.</w:t>
      </w:r>
    </w:p>
    <w:p w:rsidR="00E3050B" w:rsidRPr="00F606B6" w:rsidRDefault="00F606B6" w:rsidP="00F606B6">
      <w:pPr>
        <w:spacing w:after="0" w:line="240" w:lineRule="auto"/>
        <w:ind w:left="360"/>
        <w:jc w:val="both"/>
        <w:rPr>
          <w:rFonts w:ascii="Arial" w:hAnsi="Arial" w:cs="Arial"/>
          <w:u w:val="single"/>
        </w:rPr>
      </w:pPr>
      <w:r>
        <w:rPr>
          <w:rFonts w:ascii="Arial" w:hAnsi="Arial" w:cs="Arial"/>
          <w:u w:val="single"/>
        </w:rPr>
        <w:t xml:space="preserve">    No Aplica</w:t>
      </w:r>
    </w:p>
    <w:p w:rsidR="00E3050B" w:rsidRPr="00E3050B" w:rsidRDefault="00E3050B" w:rsidP="00E3050B">
      <w:pPr>
        <w:pStyle w:val="Prrafodelista"/>
        <w:numPr>
          <w:ilvl w:val="0"/>
          <w:numId w:val="7"/>
        </w:numPr>
        <w:spacing w:after="0" w:line="240" w:lineRule="auto"/>
        <w:jc w:val="both"/>
        <w:rPr>
          <w:rFonts w:ascii="Arial" w:hAnsi="Arial" w:cs="Arial"/>
        </w:rPr>
      </w:pPr>
      <w:r w:rsidRPr="00E3050B">
        <w:rPr>
          <w:rFonts w:ascii="Arial" w:hAnsi="Arial" w:cs="Arial"/>
        </w:rPr>
        <w:t>Método de valuación de la inversión en acciones de Compañías subsidiarias no consolidadas y asociadas.</w:t>
      </w:r>
    </w:p>
    <w:p w:rsidR="00F606B6" w:rsidRPr="00F606B6" w:rsidRDefault="00F606B6" w:rsidP="00F606B6">
      <w:pPr>
        <w:pStyle w:val="Prrafodelista"/>
        <w:spacing w:after="0" w:line="240" w:lineRule="auto"/>
        <w:jc w:val="both"/>
        <w:rPr>
          <w:rFonts w:ascii="Arial" w:hAnsi="Arial" w:cs="Arial"/>
          <w:u w:val="single"/>
        </w:rPr>
      </w:pPr>
      <w:r w:rsidRPr="00F606B6">
        <w:rPr>
          <w:rFonts w:ascii="Arial" w:hAnsi="Arial" w:cs="Arial"/>
          <w:u w:val="single"/>
        </w:rPr>
        <w:t xml:space="preserve">    No Aplica</w:t>
      </w:r>
    </w:p>
    <w:p w:rsidR="00E3050B" w:rsidRDefault="00E3050B" w:rsidP="009F4A8B">
      <w:pPr>
        <w:pStyle w:val="INCISO"/>
        <w:spacing w:after="60" w:line="230" w:lineRule="exact"/>
        <w:ind w:left="0" w:firstLine="0"/>
      </w:pPr>
    </w:p>
    <w:p w:rsidR="00E3050B" w:rsidRPr="009F4A8B" w:rsidRDefault="00E3050B" w:rsidP="009F4A8B">
      <w:pPr>
        <w:pStyle w:val="Prrafodelista"/>
        <w:numPr>
          <w:ilvl w:val="0"/>
          <w:numId w:val="7"/>
        </w:numPr>
        <w:spacing w:after="0" w:line="240" w:lineRule="auto"/>
        <w:jc w:val="both"/>
        <w:rPr>
          <w:rFonts w:ascii="Arial" w:hAnsi="Arial" w:cs="Arial"/>
        </w:rPr>
      </w:pPr>
      <w:r w:rsidRPr="009F4A8B">
        <w:rPr>
          <w:rFonts w:ascii="Arial" w:hAnsi="Arial" w:cs="Arial"/>
        </w:rPr>
        <w:t>Sistema y método de valuación de inventarios y costo de lo vendido.</w:t>
      </w:r>
    </w:p>
    <w:p w:rsidR="00F606B6" w:rsidRPr="00F606B6" w:rsidRDefault="00F606B6" w:rsidP="00F606B6">
      <w:pPr>
        <w:pStyle w:val="Prrafodelista"/>
        <w:spacing w:after="0" w:line="240" w:lineRule="auto"/>
        <w:jc w:val="both"/>
        <w:rPr>
          <w:rFonts w:ascii="Arial" w:hAnsi="Arial" w:cs="Arial"/>
          <w:u w:val="single"/>
        </w:rPr>
      </w:pPr>
      <w:r w:rsidRPr="00F606B6">
        <w:rPr>
          <w:rFonts w:ascii="Arial" w:hAnsi="Arial" w:cs="Arial"/>
          <w:u w:val="single"/>
        </w:rPr>
        <w:t xml:space="preserve">    No Aplica</w:t>
      </w:r>
    </w:p>
    <w:p w:rsidR="009F4A8B" w:rsidRDefault="009F4A8B" w:rsidP="00E3050B">
      <w:pPr>
        <w:pStyle w:val="INCISO"/>
        <w:spacing w:after="60" w:line="230" w:lineRule="exact"/>
        <w:ind w:left="1077" w:hanging="357"/>
      </w:pPr>
    </w:p>
    <w:p w:rsidR="00E3050B" w:rsidRPr="003F57B9" w:rsidRDefault="00E3050B" w:rsidP="007D1E76">
      <w:pPr>
        <w:pStyle w:val="Prrafodelista"/>
        <w:numPr>
          <w:ilvl w:val="0"/>
          <w:numId w:val="7"/>
        </w:numPr>
        <w:spacing w:after="0" w:line="240" w:lineRule="auto"/>
        <w:jc w:val="both"/>
        <w:rPr>
          <w:rFonts w:ascii="Arial" w:hAnsi="Arial" w:cs="Arial"/>
        </w:rPr>
      </w:pPr>
      <w:r w:rsidRPr="003F57B9">
        <w:rPr>
          <w:rFonts w:ascii="Arial" w:hAnsi="Arial" w:cs="Arial"/>
        </w:rPr>
        <w:t>Beneficios a empleados: revelar el cálculo de la reserva actuarial, valor presente de los ingresos esperados comparado con el valor presente de la estimación de gastos tanto de los beneficiarios actuales como futuros.</w:t>
      </w:r>
    </w:p>
    <w:p w:rsidR="00F606B6" w:rsidRPr="00F606B6" w:rsidRDefault="00F606B6" w:rsidP="00F606B6">
      <w:pPr>
        <w:pStyle w:val="Prrafodelista"/>
        <w:spacing w:after="0" w:line="240" w:lineRule="auto"/>
        <w:jc w:val="both"/>
        <w:rPr>
          <w:rFonts w:ascii="Arial" w:hAnsi="Arial" w:cs="Arial"/>
          <w:u w:val="single"/>
        </w:rPr>
      </w:pPr>
      <w:r w:rsidRPr="00F606B6">
        <w:rPr>
          <w:rFonts w:ascii="Arial" w:hAnsi="Arial" w:cs="Arial"/>
        </w:rPr>
        <w:t>_</w:t>
      </w:r>
      <w:r w:rsidRPr="00F606B6">
        <w:rPr>
          <w:rFonts w:ascii="Arial" w:hAnsi="Arial" w:cs="Arial"/>
          <w:u w:val="single"/>
        </w:rPr>
        <w:t>no se cuenta con reserva actuarial</w:t>
      </w:r>
    </w:p>
    <w:p w:rsidR="003F57B9" w:rsidRPr="009F4A8B" w:rsidRDefault="003F57B9" w:rsidP="003F57B9">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rPr>
      </w:pPr>
    </w:p>
    <w:p w:rsidR="007D1E76" w:rsidRPr="00FE1E05" w:rsidRDefault="007D1E76" w:rsidP="00250020">
      <w:pPr>
        <w:pStyle w:val="Prrafodelista"/>
        <w:numPr>
          <w:ilvl w:val="0"/>
          <w:numId w:val="7"/>
        </w:numPr>
        <w:spacing w:after="0" w:line="240" w:lineRule="auto"/>
        <w:jc w:val="both"/>
        <w:rPr>
          <w:rFonts w:ascii="Arial" w:hAnsi="Arial" w:cs="Arial"/>
        </w:rPr>
      </w:pPr>
      <w:r w:rsidRPr="00FE1E05">
        <w:rPr>
          <w:rFonts w:ascii="Arial" w:hAnsi="Arial" w:cs="Arial"/>
        </w:rPr>
        <w:t>Provisiones: objetivo de su creación, monto y plazo:</w:t>
      </w:r>
    </w:p>
    <w:p w:rsidR="00F606B6" w:rsidRDefault="007D1E76" w:rsidP="00F606B6">
      <w:pPr>
        <w:pStyle w:val="Prrafodelista"/>
        <w:spacing w:after="0" w:line="240" w:lineRule="auto"/>
        <w:jc w:val="both"/>
        <w:rPr>
          <w:rFonts w:ascii="Arial" w:hAnsi="Arial" w:cs="Arial"/>
          <w:u w:val="single"/>
        </w:rPr>
      </w:pPr>
      <w:r w:rsidRPr="00FE1E05">
        <w:rPr>
          <w:rFonts w:ascii="Arial" w:hAnsi="Arial" w:cs="Arial"/>
        </w:rPr>
        <w:t>____________________________________________________________________________</w:t>
      </w:r>
      <w:r w:rsidR="00F606B6" w:rsidRPr="00F606B6">
        <w:rPr>
          <w:rFonts w:ascii="Arial" w:hAnsi="Arial" w:cs="Arial"/>
          <w:u w:val="single"/>
        </w:rPr>
        <w:t xml:space="preserve"> </w:t>
      </w:r>
      <w:r w:rsidR="00F606B6">
        <w:rPr>
          <w:rFonts w:ascii="Arial" w:hAnsi="Arial" w:cs="Arial"/>
          <w:u w:val="single"/>
        </w:rPr>
        <w:t>no se han creado provisiones</w:t>
      </w:r>
    </w:p>
    <w:p w:rsidR="007D1E76" w:rsidRPr="00FE1E05" w:rsidRDefault="007D1E76" w:rsidP="007D1E76">
      <w:pPr>
        <w:spacing w:after="0" w:line="240" w:lineRule="auto"/>
        <w:jc w:val="both"/>
        <w:rPr>
          <w:rFonts w:ascii="Arial" w:hAnsi="Arial" w:cs="Arial"/>
        </w:rPr>
      </w:pPr>
    </w:p>
    <w:p w:rsidR="006B7B09" w:rsidRPr="00FE1E05" w:rsidRDefault="006B7B09" w:rsidP="007D1E76">
      <w:pPr>
        <w:spacing w:after="0" w:line="240" w:lineRule="auto"/>
        <w:jc w:val="both"/>
        <w:rPr>
          <w:rFonts w:ascii="Arial" w:hAnsi="Arial" w:cs="Arial"/>
          <w:b/>
        </w:rPr>
      </w:pPr>
    </w:p>
    <w:p w:rsidR="007D1E76" w:rsidRPr="00FE1E05" w:rsidRDefault="007D1E76" w:rsidP="00AA02CE">
      <w:pPr>
        <w:pStyle w:val="Prrafodelista"/>
        <w:numPr>
          <w:ilvl w:val="0"/>
          <w:numId w:val="7"/>
        </w:numPr>
        <w:spacing w:after="0" w:line="240" w:lineRule="auto"/>
        <w:jc w:val="both"/>
        <w:rPr>
          <w:rFonts w:ascii="Arial" w:hAnsi="Arial" w:cs="Arial"/>
        </w:rPr>
      </w:pPr>
      <w:r w:rsidRPr="00FE1E05">
        <w:rPr>
          <w:rFonts w:ascii="Arial" w:hAnsi="Arial" w:cs="Arial"/>
        </w:rPr>
        <w:t>Reservas: objetivo de su creación, monto y plazo:</w:t>
      </w:r>
    </w:p>
    <w:p w:rsidR="00F606B6" w:rsidRPr="00F606B6" w:rsidRDefault="00F606B6" w:rsidP="00F606B6">
      <w:pPr>
        <w:pStyle w:val="Prrafodelista"/>
        <w:spacing w:after="0" w:line="240" w:lineRule="auto"/>
        <w:jc w:val="both"/>
        <w:rPr>
          <w:rFonts w:ascii="Arial" w:hAnsi="Arial" w:cs="Arial"/>
          <w:u w:val="single"/>
        </w:rPr>
      </w:pPr>
      <w:r w:rsidRPr="00F606B6">
        <w:rPr>
          <w:rFonts w:ascii="Arial" w:hAnsi="Arial" w:cs="Arial"/>
          <w:u w:val="single"/>
        </w:rPr>
        <w:t>No se han creado reservas</w:t>
      </w:r>
    </w:p>
    <w:p w:rsidR="006B7B09" w:rsidRPr="00FE1E05" w:rsidRDefault="006B7B09" w:rsidP="007D1E76">
      <w:pPr>
        <w:spacing w:after="0" w:line="240" w:lineRule="auto"/>
        <w:jc w:val="both"/>
        <w:rPr>
          <w:rFonts w:ascii="Arial" w:hAnsi="Arial" w:cs="Arial"/>
        </w:rPr>
      </w:pPr>
    </w:p>
    <w:p w:rsidR="007D1E76" w:rsidRPr="00FE1E05" w:rsidRDefault="007D1E76" w:rsidP="00AA02CE">
      <w:pPr>
        <w:pStyle w:val="Prrafodelista"/>
        <w:numPr>
          <w:ilvl w:val="0"/>
          <w:numId w:val="7"/>
        </w:numPr>
        <w:spacing w:after="0" w:line="240" w:lineRule="auto"/>
        <w:jc w:val="both"/>
        <w:rPr>
          <w:rFonts w:ascii="Arial" w:hAnsi="Arial" w:cs="Arial"/>
        </w:rPr>
      </w:pPr>
      <w:r w:rsidRPr="00FE1E05">
        <w:rPr>
          <w:rFonts w:ascii="Arial" w:hAnsi="Arial" w:cs="Arial"/>
        </w:rPr>
        <w:t>Cambios en políticas contables y corrección de errores junto con la revelación de los efectos que se tendrá en la información financiera del ente público, ya sea retrospectivos o prospectivos:</w:t>
      </w:r>
    </w:p>
    <w:p w:rsidR="007D1E76" w:rsidRPr="00F606B6" w:rsidRDefault="007D1E76" w:rsidP="007D1E76">
      <w:pPr>
        <w:spacing w:after="0" w:line="240" w:lineRule="auto"/>
        <w:jc w:val="both"/>
        <w:rPr>
          <w:rFonts w:ascii="Arial" w:hAnsi="Arial" w:cs="Arial"/>
          <w:u w:val="single"/>
        </w:rPr>
      </w:pPr>
      <w:r w:rsidRPr="00FE1E05">
        <w:rPr>
          <w:rFonts w:ascii="Arial" w:hAnsi="Arial" w:cs="Arial"/>
        </w:rPr>
        <w:t>___</w:t>
      </w:r>
      <w:r w:rsidR="00F606B6">
        <w:rPr>
          <w:rFonts w:ascii="Arial" w:hAnsi="Arial" w:cs="Arial"/>
        </w:rPr>
        <w:t>______</w:t>
      </w:r>
      <w:r w:rsidR="00F606B6">
        <w:rPr>
          <w:rFonts w:ascii="Arial" w:hAnsi="Arial" w:cs="Arial"/>
          <w:u w:val="single"/>
        </w:rPr>
        <w:t>no ha habido cambios en las políticas contables</w:t>
      </w:r>
    </w:p>
    <w:p w:rsidR="007D1E76" w:rsidRPr="00FE1E05" w:rsidRDefault="007D1E76" w:rsidP="0014172C">
      <w:pPr>
        <w:pStyle w:val="Prrafodelista"/>
        <w:numPr>
          <w:ilvl w:val="0"/>
          <w:numId w:val="7"/>
        </w:numPr>
        <w:spacing w:after="0" w:line="240" w:lineRule="auto"/>
        <w:jc w:val="both"/>
        <w:rPr>
          <w:rFonts w:ascii="Arial" w:hAnsi="Arial" w:cs="Arial"/>
        </w:rPr>
      </w:pPr>
      <w:r w:rsidRPr="00FE1E05">
        <w:rPr>
          <w:rFonts w:ascii="Arial" w:hAnsi="Arial" w:cs="Arial"/>
        </w:rPr>
        <w:t>Reclasificaciones: Se deben revelar todos aquellos movimientos entre cuentas por efectos de cambios en los tipos de operaciones:</w:t>
      </w:r>
    </w:p>
    <w:p w:rsidR="007D1E76" w:rsidRPr="00F606B6" w:rsidRDefault="007D1E76" w:rsidP="007D1E76">
      <w:pPr>
        <w:spacing w:after="0" w:line="240" w:lineRule="auto"/>
        <w:jc w:val="both"/>
        <w:rPr>
          <w:rFonts w:ascii="Arial" w:hAnsi="Arial" w:cs="Arial"/>
          <w:u w:val="single"/>
        </w:rPr>
      </w:pPr>
      <w:r w:rsidRPr="00F606B6">
        <w:rPr>
          <w:rFonts w:ascii="Arial" w:hAnsi="Arial" w:cs="Arial"/>
          <w:u w:val="single"/>
        </w:rPr>
        <w:t>_____</w:t>
      </w:r>
      <w:r w:rsidR="00F606B6" w:rsidRPr="00F606B6">
        <w:rPr>
          <w:rFonts w:ascii="Arial" w:hAnsi="Arial" w:cs="Arial"/>
          <w:u w:val="single"/>
        </w:rPr>
        <w:t>no se realizaron reclasificaciones durante el ejercicio</w:t>
      </w:r>
    </w:p>
    <w:p w:rsidR="00F606B6" w:rsidRPr="00FE1E05" w:rsidRDefault="00F606B6" w:rsidP="007D1E76">
      <w:pPr>
        <w:spacing w:after="0" w:line="240" w:lineRule="auto"/>
        <w:jc w:val="both"/>
        <w:rPr>
          <w:rFonts w:ascii="Arial" w:hAnsi="Arial" w:cs="Arial"/>
        </w:rPr>
      </w:pPr>
    </w:p>
    <w:p w:rsidR="007D1E76" w:rsidRPr="00FE1E05" w:rsidRDefault="007D1E76" w:rsidP="00146EC8">
      <w:pPr>
        <w:pStyle w:val="Prrafodelista"/>
        <w:numPr>
          <w:ilvl w:val="0"/>
          <w:numId w:val="7"/>
        </w:numPr>
        <w:spacing w:after="0" w:line="240" w:lineRule="auto"/>
        <w:jc w:val="both"/>
        <w:rPr>
          <w:rFonts w:ascii="Arial" w:hAnsi="Arial" w:cs="Arial"/>
        </w:rPr>
      </w:pPr>
      <w:r w:rsidRPr="00FE1E05">
        <w:rPr>
          <w:rFonts w:ascii="Arial" w:hAnsi="Arial" w:cs="Arial"/>
        </w:rPr>
        <w:t>Depuración y cancelación de saldos:</w:t>
      </w:r>
    </w:p>
    <w:p w:rsidR="007D1E76" w:rsidRPr="00FE1E05" w:rsidRDefault="007D1E76" w:rsidP="007D1E76">
      <w:pPr>
        <w:spacing w:after="0" w:line="240" w:lineRule="auto"/>
        <w:jc w:val="both"/>
        <w:rPr>
          <w:rFonts w:ascii="Arial" w:hAnsi="Arial" w:cs="Arial"/>
          <w:b/>
        </w:rPr>
      </w:pPr>
      <w:r w:rsidRPr="00FE1E05">
        <w:rPr>
          <w:rFonts w:ascii="Arial" w:hAnsi="Arial" w:cs="Arial"/>
        </w:rPr>
        <w:t>________________________________________________________________________________</w:t>
      </w:r>
      <w:r w:rsidR="00F606B6" w:rsidRPr="00F606B6">
        <w:rPr>
          <w:rFonts w:ascii="Arial" w:hAnsi="Arial" w:cs="Arial"/>
          <w:u w:val="single"/>
        </w:rPr>
        <w:t xml:space="preserve"> </w:t>
      </w:r>
      <w:r w:rsidR="00F606B6">
        <w:rPr>
          <w:rFonts w:ascii="Arial" w:hAnsi="Arial" w:cs="Arial"/>
          <w:u w:val="single"/>
        </w:rPr>
        <w:t>No se presentaron en el ejercicio depuración y cancelación de saldos</w:t>
      </w:r>
      <w:r w:rsidRPr="00FE1E05">
        <w:rPr>
          <w:rFonts w:ascii="Arial" w:hAnsi="Arial" w:cs="Arial"/>
        </w:rPr>
        <w:t>______________________________________________________</w:t>
      </w:r>
      <w:r w:rsidR="001D7EA3" w:rsidRPr="00FE1E05">
        <w:rPr>
          <w:rFonts w:ascii="Arial" w:hAnsi="Arial" w:cs="Arial"/>
        </w:rPr>
        <w:t>_</w:t>
      </w:r>
      <w:r w:rsidR="00C5522B">
        <w:rPr>
          <w:rFonts w:ascii="Arial" w:hAnsi="Arial" w:cs="Arial"/>
        </w:rPr>
        <w:t>______________________</w:t>
      </w:r>
    </w:p>
    <w:p w:rsidR="00E00323" w:rsidRPr="00FE1E05" w:rsidRDefault="00E00323"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b/>
        </w:rPr>
      </w:pPr>
      <w:r w:rsidRPr="00FE1E05">
        <w:rPr>
          <w:rFonts w:ascii="Arial" w:hAnsi="Arial" w:cs="Arial"/>
          <w:b/>
        </w:rPr>
        <w:t>7. Posición en Moneda Extranjera y Pro</w:t>
      </w:r>
      <w:r w:rsidR="00E00323" w:rsidRPr="00FE1E05">
        <w:rPr>
          <w:rFonts w:ascii="Arial" w:hAnsi="Arial" w:cs="Arial"/>
          <w:b/>
        </w:rPr>
        <w:t>tección por Riesgo Cambiario:</w:t>
      </w:r>
    </w:p>
    <w:p w:rsidR="00411AC7" w:rsidRDefault="00411AC7" w:rsidP="00411AC7">
      <w:pPr>
        <w:pStyle w:val="Texto"/>
        <w:spacing w:line="230" w:lineRule="exact"/>
        <w:ind w:firstLine="0"/>
        <w:rPr>
          <w:rFonts w:eastAsia="Calibri"/>
          <w:sz w:val="22"/>
          <w:szCs w:val="22"/>
          <w:lang w:val="es-MX" w:eastAsia="en-US"/>
        </w:rPr>
      </w:pPr>
    </w:p>
    <w:p w:rsidR="00411AC7" w:rsidRPr="00411AC7" w:rsidRDefault="00411AC7" w:rsidP="00411AC7">
      <w:pPr>
        <w:pStyle w:val="Texto"/>
        <w:spacing w:line="230" w:lineRule="exact"/>
        <w:ind w:firstLine="0"/>
        <w:rPr>
          <w:sz w:val="22"/>
          <w:szCs w:val="22"/>
        </w:rPr>
      </w:pPr>
      <w:r w:rsidRPr="00411AC7">
        <w:rPr>
          <w:sz w:val="22"/>
          <w:szCs w:val="22"/>
        </w:rPr>
        <w:t>Se informará sobre:</w:t>
      </w:r>
    </w:p>
    <w:p w:rsidR="00411AC7" w:rsidRDefault="00411AC7" w:rsidP="00411AC7">
      <w:pPr>
        <w:pStyle w:val="Prrafodelista"/>
        <w:numPr>
          <w:ilvl w:val="0"/>
          <w:numId w:val="9"/>
        </w:numPr>
        <w:spacing w:after="0" w:line="240" w:lineRule="auto"/>
        <w:jc w:val="both"/>
        <w:rPr>
          <w:rFonts w:ascii="Arial" w:hAnsi="Arial" w:cs="Arial"/>
        </w:rPr>
      </w:pPr>
      <w:r w:rsidRPr="00411AC7">
        <w:rPr>
          <w:rFonts w:ascii="Arial" w:hAnsi="Arial" w:cs="Arial"/>
        </w:rPr>
        <w:t>Activos en moneda extranjera.</w:t>
      </w:r>
    </w:p>
    <w:p w:rsidR="008A45C2" w:rsidRDefault="00F606B6" w:rsidP="008A45C2">
      <w:pPr>
        <w:spacing w:after="0" w:line="240" w:lineRule="auto"/>
        <w:jc w:val="both"/>
        <w:rPr>
          <w:rFonts w:ascii="Arial" w:hAnsi="Arial" w:cs="Arial"/>
        </w:rPr>
      </w:pPr>
      <w:r>
        <w:rPr>
          <w:rFonts w:ascii="Arial" w:hAnsi="Arial" w:cs="Arial"/>
          <w:u w:val="single"/>
        </w:rPr>
        <w:t>__No Aplica</w:t>
      </w:r>
    </w:p>
    <w:p w:rsidR="008A45C2" w:rsidRPr="00411AC7" w:rsidRDefault="008A45C2" w:rsidP="00411AC7">
      <w:pPr>
        <w:spacing w:after="0" w:line="240" w:lineRule="auto"/>
        <w:jc w:val="both"/>
        <w:rPr>
          <w:rFonts w:ascii="Arial" w:hAnsi="Arial" w:cs="Arial"/>
        </w:rPr>
      </w:pPr>
    </w:p>
    <w:p w:rsidR="00411AC7" w:rsidRDefault="00411AC7" w:rsidP="00411AC7">
      <w:pPr>
        <w:pStyle w:val="Prrafodelista"/>
        <w:numPr>
          <w:ilvl w:val="0"/>
          <w:numId w:val="9"/>
        </w:numPr>
        <w:spacing w:after="0" w:line="240" w:lineRule="auto"/>
        <w:jc w:val="both"/>
        <w:rPr>
          <w:rFonts w:ascii="Arial" w:hAnsi="Arial" w:cs="Arial"/>
        </w:rPr>
      </w:pPr>
      <w:r w:rsidRPr="00411AC7">
        <w:rPr>
          <w:rFonts w:ascii="Arial" w:hAnsi="Arial" w:cs="Arial"/>
        </w:rPr>
        <w:t>Pasivos en moneda extranjera.</w:t>
      </w:r>
    </w:p>
    <w:p w:rsidR="00F606B6" w:rsidRPr="00F606B6" w:rsidRDefault="00F606B6" w:rsidP="00F606B6">
      <w:pPr>
        <w:spacing w:after="0" w:line="240" w:lineRule="auto"/>
        <w:ind w:left="360"/>
        <w:jc w:val="both"/>
        <w:rPr>
          <w:rFonts w:ascii="Arial" w:hAnsi="Arial" w:cs="Arial"/>
        </w:rPr>
      </w:pPr>
      <w:r w:rsidRPr="00F606B6">
        <w:rPr>
          <w:rFonts w:ascii="Arial" w:hAnsi="Arial" w:cs="Arial"/>
          <w:u w:val="single"/>
        </w:rPr>
        <w:t>__No Aplica</w:t>
      </w:r>
    </w:p>
    <w:p w:rsidR="00411AC7" w:rsidRPr="00411AC7" w:rsidRDefault="00411AC7" w:rsidP="00411AC7">
      <w:pPr>
        <w:spacing w:after="0" w:line="240" w:lineRule="auto"/>
        <w:jc w:val="both"/>
        <w:rPr>
          <w:rFonts w:ascii="Arial" w:hAnsi="Arial" w:cs="Arial"/>
        </w:rPr>
      </w:pPr>
    </w:p>
    <w:p w:rsidR="00161813" w:rsidRPr="00161813" w:rsidRDefault="00411AC7" w:rsidP="00161813">
      <w:pPr>
        <w:pStyle w:val="Prrafodelista"/>
        <w:numPr>
          <w:ilvl w:val="0"/>
          <w:numId w:val="9"/>
        </w:numPr>
        <w:spacing w:after="0" w:line="240" w:lineRule="auto"/>
        <w:jc w:val="both"/>
        <w:rPr>
          <w:rFonts w:ascii="Arial" w:hAnsi="Arial" w:cs="Arial"/>
        </w:rPr>
      </w:pPr>
      <w:r w:rsidRPr="00411AC7">
        <w:rPr>
          <w:rFonts w:ascii="Arial" w:hAnsi="Arial" w:cs="Arial"/>
        </w:rPr>
        <w:t>Posición en moneda extranjera.</w:t>
      </w:r>
    </w:p>
    <w:p w:rsidR="00F606B6" w:rsidRPr="00F606B6" w:rsidRDefault="00F606B6" w:rsidP="00F606B6">
      <w:pPr>
        <w:spacing w:after="0" w:line="240" w:lineRule="auto"/>
        <w:ind w:left="360"/>
        <w:jc w:val="both"/>
        <w:rPr>
          <w:rFonts w:ascii="Arial" w:hAnsi="Arial" w:cs="Arial"/>
        </w:rPr>
      </w:pPr>
      <w:r w:rsidRPr="00F606B6">
        <w:rPr>
          <w:rFonts w:ascii="Arial" w:hAnsi="Arial" w:cs="Arial"/>
          <w:u w:val="single"/>
        </w:rPr>
        <w:t>__No Aplica</w:t>
      </w:r>
    </w:p>
    <w:p w:rsidR="00161813" w:rsidRDefault="00161813" w:rsidP="00EA2859">
      <w:pPr>
        <w:pStyle w:val="INCISO"/>
        <w:spacing w:after="60" w:line="230" w:lineRule="exact"/>
        <w:ind w:left="0" w:firstLine="0"/>
      </w:pPr>
    </w:p>
    <w:p w:rsidR="00161813" w:rsidRPr="00161813" w:rsidRDefault="00411AC7" w:rsidP="00161813">
      <w:pPr>
        <w:pStyle w:val="Prrafodelista"/>
        <w:numPr>
          <w:ilvl w:val="0"/>
          <w:numId w:val="9"/>
        </w:numPr>
        <w:spacing w:after="0" w:line="240" w:lineRule="auto"/>
        <w:jc w:val="both"/>
        <w:rPr>
          <w:rFonts w:ascii="Arial" w:hAnsi="Arial" w:cs="Arial"/>
        </w:rPr>
      </w:pPr>
      <w:r w:rsidRPr="00161813">
        <w:rPr>
          <w:rFonts w:ascii="Arial" w:hAnsi="Arial" w:cs="Arial"/>
        </w:rPr>
        <w:t>Tipo de cambio.</w:t>
      </w:r>
    </w:p>
    <w:p w:rsidR="00F606B6" w:rsidRPr="00F606B6" w:rsidRDefault="00F606B6" w:rsidP="00F606B6">
      <w:pPr>
        <w:spacing w:after="0" w:line="240" w:lineRule="auto"/>
        <w:ind w:left="360"/>
        <w:jc w:val="both"/>
        <w:rPr>
          <w:rFonts w:ascii="Arial" w:hAnsi="Arial" w:cs="Arial"/>
        </w:rPr>
      </w:pPr>
      <w:r w:rsidRPr="00F606B6">
        <w:rPr>
          <w:rFonts w:ascii="Arial" w:hAnsi="Arial" w:cs="Arial"/>
          <w:u w:val="single"/>
        </w:rPr>
        <w:t>__No Aplica</w:t>
      </w:r>
    </w:p>
    <w:p w:rsidR="00161813" w:rsidRDefault="00161813" w:rsidP="00976136">
      <w:pPr>
        <w:pStyle w:val="INCISO"/>
        <w:spacing w:after="60" w:line="230" w:lineRule="exact"/>
        <w:ind w:left="0" w:firstLine="0"/>
      </w:pPr>
    </w:p>
    <w:p w:rsidR="00411AC7" w:rsidRPr="00976136" w:rsidRDefault="00411AC7" w:rsidP="00976136">
      <w:pPr>
        <w:pStyle w:val="Prrafodelista"/>
        <w:numPr>
          <w:ilvl w:val="0"/>
          <w:numId w:val="9"/>
        </w:numPr>
        <w:spacing w:after="0" w:line="240" w:lineRule="auto"/>
        <w:jc w:val="both"/>
        <w:rPr>
          <w:rFonts w:ascii="Arial" w:hAnsi="Arial" w:cs="Arial"/>
        </w:rPr>
      </w:pPr>
      <w:r w:rsidRPr="00976136">
        <w:rPr>
          <w:rFonts w:ascii="Arial" w:hAnsi="Arial" w:cs="Arial"/>
        </w:rPr>
        <w:t>Equivalente en moneda nacional.</w:t>
      </w:r>
    </w:p>
    <w:p w:rsidR="00F606B6" w:rsidRPr="00F606B6" w:rsidRDefault="00F606B6" w:rsidP="00F606B6">
      <w:pPr>
        <w:spacing w:after="0" w:line="240" w:lineRule="auto"/>
        <w:ind w:left="360"/>
        <w:jc w:val="both"/>
        <w:rPr>
          <w:rFonts w:ascii="Arial" w:hAnsi="Arial" w:cs="Arial"/>
        </w:rPr>
      </w:pPr>
      <w:r w:rsidRPr="00F606B6">
        <w:rPr>
          <w:rFonts w:ascii="Arial" w:hAnsi="Arial" w:cs="Arial"/>
          <w:u w:val="single"/>
        </w:rPr>
        <w:t>__No Aplica</w:t>
      </w:r>
    </w:p>
    <w:p w:rsidR="00161813" w:rsidRPr="00F00313" w:rsidRDefault="00161813" w:rsidP="00161813">
      <w:pPr>
        <w:pStyle w:val="INCISO"/>
        <w:spacing w:after="60" w:line="230" w:lineRule="exact"/>
      </w:pPr>
    </w:p>
    <w:p w:rsidR="00411AC7" w:rsidRPr="00940F3E" w:rsidRDefault="00411AC7" w:rsidP="00940F3E">
      <w:pPr>
        <w:pStyle w:val="Texto"/>
        <w:spacing w:line="230" w:lineRule="exact"/>
        <w:ind w:firstLine="0"/>
        <w:rPr>
          <w:sz w:val="22"/>
          <w:szCs w:val="22"/>
        </w:rPr>
      </w:pPr>
      <w:r w:rsidRPr="00940F3E">
        <w:rPr>
          <w:sz w:val="22"/>
          <w:szCs w:val="22"/>
        </w:rPr>
        <w:t>Lo anterior</w:t>
      </w:r>
      <w:r w:rsidR="00940F3E">
        <w:rPr>
          <w:sz w:val="22"/>
          <w:szCs w:val="22"/>
        </w:rPr>
        <w:t xml:space="preserve"> se informará</w:t>
      </w:r>
      <w:r w:rsidRPr="00940F3E">
        <w:rPr>
          <w:sz w:val="22"/>
          <w:szCs w:val="22"/>
        </w:rPr>
        <w:t xml:space="preserve"> por cada tipo de moneda extranjera que se encuentre en los rubros de activo y pasivo.</w:t>
      </w:r>
    </w:p>
    <w:p w:rsidR="00940F3E" w:rsidRDefault="00940F3E" w:rsidP="00940F3E">
      <w:pPr>
        <w:pStyle w:val="Texto"/>
        <w:spacing w:line="230" w:lineRule="exact"/>
        <w:ind w:firstLine="0"/>
        <w:rPr>
          <w:sz w:val="22"/>
          <w:szCs w:val="22"/>
        </w:rPr>
      </w:pPr>
    </w:p>
    <w:p w:rsidR="00411AC7" w:rsidRPr="00940F3E" w:rsidRDefault="00411AC7" w:rsidP="00940F3E">
      <w:pPr>
        <w:pStyle w:val="Texto"/>
        <w:spacing w:line="230" w:lineRule="exact"/>
        <w:ind w:firstLine="0"/>
        <w:rPr>
          <w:sz w:val="22"/>
          <w:szCs w:val="22"/>
        </w:rPr>
      </w:pPr>
      <w:r w:rsidRPr="00940F3E">
        <w:rPr>
          <w:sz w:val="22"/>
          <w:szCs w:val="22"/>
        </w:rPr>
        <w:t>Adicionalmente, se informará sobre los métodos de protección de riesgo por variaciones en el tipo de cambio.</w:t>
      </w:r>
    </w:p>
    <w:p w:rsidR="00F606B6" w:rsidRDefault="007D1E76" w:rsidP="00F606B6">
      <w:pPr>
        <w:spacing w:after="0" w:line="240" w:lineRule="auto"/>
        <w:jc w:val="both"/>
        <w:rPr>
          <w:rFonts w:ascii="Arial" w:hAnsi="Arial" w:cs="Arial"/>
        </w:rPr>
      </w:pPr>
      <w:r w:rsidRPr="00FE1E05">
        <w:rPr>
          <w:rFonts w:ascii="Arial" w:hAnsi="Arial" w:cs="Arial"/>
        </w:rPr>
        <w:t>__</w:t>
      </w:r>
      <w:r w:rsidR="00F606B6">
        <w:rPr>
          <w:rFonts w:ascii="Arial" w:hAnsi="Arial" w:cs="Arial"/>
          <w:u w:val="single"/>
        </w:rPr>
        <w:t>__No Aplica</w:t>
      </w:r>
    </w:p>
    <w:p w:rsidR="006D7FC1" w:rsidRDefault="006D7FC1" w:rsidP="007D1E76">
      <w:pPr>
        <w:spacing w:after="0" w:line="240" w:lineRule="auto"/>
        <w:jc w:val="both"/>
        <w:rPr>
          <w:rFonts w:ascii="Arial" w:hAnsi="Arial" w:cs="Arial"/>
          <w:b/>
        </w:rPr>
      </w:pPr>
    </w:p>
    <w:p w:rsidR="007D1E76" w:rsidRPr="00FE1E05" w:rsidRDefault="007D1E76" w:rsidP="007D1E76">
      <w:pPr>
        <w:spacing w:after="0" w:line="240" w:lineRule="auto"/>
        <w:jc w:val="both"/>
        <w:rPr>
          <w:rFonts w:ascii="Arial" w:hAnsi="Arial" w:cs="Arial"/>
          <w:b/>
        </w:rPr>
      </w:pPr>
      <w:r w:rsidRPr="00FE1E05">
        <w:rPr>
          <w:rFonts w:ascii="Arial" w:hAnsi="Arial" w:cs="Arial"/>
          <w:b/>
        </w:rPr>
        <w:t xml:space="preserve">8. </w:t>
      </w:r>
      <w:r w:rsidR="00E00323" w:rsidRPr="00FE1E05">
        <w:rPr>
          <w:rFonts w:ascii="Arial" w:hAnsi="Arial" w:cs="Arial"/>
          <w:b/>
        </w:rPr>
        <w:t>Reporte Analítico del Activo:</w:t>
      </w:r>
    </w:p>
    <w:p w:rsidR="007D1E76" w:rsidRPr="00FE1E05" w:rsidRDefault="007D1E7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rPr>
      </w:pPr>
      <w:r w:rsidRPr="00FE1E05">
        <w:rPr>
          <w:rFonts w:ascii="Arial" w:hAnsi="Arial" w:cs="Arial"/>
        </w:rPr>
        <w:t>Debe mostrar la siguien</w:t>
      </w:r>
      <w:r w:rsidR="00E00323" w:rsidRPr="00FE1E05">
        <w:rPr>
          <w:rFonts w:ascii="Arial" w:hAnsi="Arial" w:cs="Arial"/>
        </w:rPr>
        <w:t>te información:</w:t>
      </w:r>
    </w:p>
    <w:p w:rsidR="007D1E76" w:rsidRPr="00FE1E05" w:rsidRDefault="007D1E76" w:rsidP="007D1E76">
      <w:pPr>
        <w:spacing w:after="0" w:line="240" w:lineRule="auto"/>
        <w:jc w:val="both"/>
        <w:rPr>
          <w:rFonts w:ascii="Arial" w:hAnsi="Arial" w:cs="Arial"/>
        </w:rPr>
      </w:pPr>
    </w:p>
    <w:p w:rsidR="007D1E76" w:rsidRPr="009B3C90" w:rsidRDefault="007D1E76" w:rsidP="009B3C90">
      <w:pPr>
        <w:pStyle w:val="Prrafodelista"/>
        <w:numPr>
          <w:ilvl w:val="0"/>
          <w:numId w:val="11"/>
        </w:numPr>
        <w:spacing w:after="0" w:line="240" w:lineRule="auto"/>
        <w:jc w:val="both"/>
        <w:rPr>
          <w:rFonts w:ascii="Arial" w:hAnsi="Arial" w:cs="Arial"/>
        </w:rPr>
      </w:pPr>
      <w:r w:rsidRPr="009B3C90">
        <w:rPr>
          <w:rFonts w:ascii="Arial" w:hAnsi="Arial" w:cs="Arial"/>
        </w:rPr>
        <w:t>Vida útil o porcentajes de depreciación, deterioro o amortización utilizados en los diferentes tipos de activos:</w:t>
      </w:r>
    </w:p>
    <w:p w:rsidR="007D1E76" w:rsidRPr="00FE1E05" w:rsidRDefault="007D1E76" w:rsidP="007D1E76">
      <w:pPr>
        <w:spacing w:after="0" w:line="240" w:lineRule="auto"/>
        <w:jc w:val="both"/>
        <w:rPr>
          <w:rFonts w:ascii="Arial" w:hAnsi="Arial" w:cs="Arial"/>
        </w:rPr>
      </w:pPr>
      <w:r w:rsidRPr="00FE1E05">
        <w:rPr>
          <w:rFonts w:ascii="Arial" w:hAnsi="Arial" w:cs="Arial"/>
        </w:rPr>
        <w:t>______</w:t>
      </w:r>
      <w:r w:rsidR="00F606B6">
        <w:rPr>
          <w:rFonts w:ascii="Arial" w:hAnsi="Arial" w:cs="Arial"/>
          <w:u w:val="single"/>
        </w:rPr>
        <w:t>No se registraron las depreciaciones en el ejercicio</w:t>
      </w:r>
    </w:p>
    <w:p w:rsidR="001D7EA3" w:rsidRPr="00FE1E05" w:rsidRDefault="001D7EA3" w:rsidP="007D1E76">
      <w:pPr>
        <w:spacing w:after="0" w:line="240" w:lineRule="auto"/>
        <w:jc w:val="both"/>
        <w:rPr>
          <w:rFonts w:ascii="Arial" w:hAnsi="Arial" w:cs="Arial"/>
          <w:b/>
        </w:rPr>
      </w:pPr>
    </w:p>
    <w:p w:rsidR="007D1E76" w:rsidRPr="00FE1E05" w:rsidRDefault="007D1E76" w:rsidP="009B3C90">
      <w:pPr>
        <w:pStyle w:val="Prrafodelista"/>
        <w:numPr>
          <w:ilvl w:val="0"/>
          <w:numId w:val="11"/>
        </w:numPr>
        <w:spacing w:after="0" w:line="240" w:lineRule="auto"/>
        <w:jc w:val="both"/>
        <w:rPr>
          <w:rFonts w:ascii="Arial" w:hAnsi="Arial" w:cs="Arial"/>
        </w:rPr>
      </w:pPr>
      <w:r w:rsidRPr="00FE1E05">
        <w:rPr>
          <w:rFonts w:ascii="Arial" w:hAnsi="Arial" w:cs="Arial"/>
        </w:rPr>
        <w:t>Cambios en el porcentaje de depreciación o valor residual de los activos:</w:t>
      </w:r>
    </w:p>
    <w:p w:rsidR="00F606B6" w:rsidRDefault="007D1E76" w:rsidP="00F606B6">
      <w:pPr>
        <w:pStyle w:val="Prrafodelista"/>
        <w:spacing w:after="0" w:line="240" w:lineRule="auto"/>
        <w:jc w:val="both"/>
        <w:rPr>
          <w:rFonts w:ascii="Arial" w:hAnsi="Arial" w:cs="Arial"/>
          <w:u w:val="single"/>
        </w:rPr>
      </w:pPr>
      <w:r w:rsidRPr="00FE1E05">
        <w:rPr>
          <w:rFonts w:ascii="Arial" w:hAnsi="Arial" w:cs="Arial"/>
        </w:rPr>
        <w:t>_________________________________________________________________________________</w:t>
      </w:r>
      <w:r w:rsidR="00F606B6">
        <w:rPr>
          <w:rFonts w:ascii="Arial" w:hAnsi="Arial" w:cs="Arial"/>
          <w:u w:val="single"/>
        </w:rPr>
        <w:t>No se registraron las depreciaciones en el ejercicio</w:t>
      </w:r>
    </w:p>
    <w:p w:rsidR="007D1E76" w:rsidRPr="00FE1E05" w:rsidRDefault="008A3706" w:rsidP="007D1E76">
      <w:pPr>
        <w:spacing w:after="0" w:line="240" w:lineRule="auto"/>
        <w:jc w:val="both"/>
        <w:rPr>
          <w:rFonts w:ascii="Arial" w:hAnsi="Arial" w:cs="Arial"/>
        </w:rPr>
      </w:pPr>
      <w:r>
        <w:rPr>
          <w:rFonts w:ascii="Arial" w:hAnsi="Arial" w:cs="Arial"/>
        </w:rPr>
        <w:t>_____</w:t>
      </w:r>
    </w:p>
    <w:p w:rsidR="007D1E76" w:rsidRPr="00FE1E05" w:rsidRDefault="007D1E76" w:rsidP="007D1E76">
      <w:pPr>
        <w:spacing w:after="0" w:line="240" w:lineRule="auto"/>
        <w:jc w:val="both"/>
        <w:rPr>
          <w:rFonts w:ascii="Arial" w:hAnsi="Arial" w:cs="Arial"/>
        </w:rPr>
      </w:pPr>
    </w:p>
    <w:p w:rsidR="007D1E76" w:rsidRPr="00FE1E05" w:rsidRDefault="007D1E76" w:rsidP="009B3C90">
      <w:pPr>
        <w:pStyle w:val="Prrafodelista"/>
        <w:numPr>
          <w:ilvl w:val="0"/>
          <w:numId w:val="11"/>
        </w:numPr>
        <w:spacing w:after="0" w:line="240" w:lineRule="auto"/>
        <w:jc w:val="both"/>
        <w:rPr>
          <w:rFonts w:ascii="Arial" w:hAnsi="Arial" w:cs="Arial"/>
        </w:rPr>
      </w:pPr>
      <w:r w:rsidRPr="00FE1E05">
        <w:rPr>
          <w:rFonts w:ascii="Arial" w:hAnsi="Arial" w:cs="Arial"/>
        </w:rPr>
        <w:t>Importe de los gastos capitalizados en el ejercicio, tanto financieros como de investigación y desarrollo:</w:t>
      </w:r>
    </w:p>
    <w:p w:rsidR="00F606B6" w:rsidRDefault="007D1E76" w:rsidP="00F606B6">
      <w:pPr>
        <w:pStyle w:val="Prrafodelista"/>
        <w:spacing w:after="0" w:line="240" w:lineRule="auto"/>
        <w:jc w:val="both"/>
        <w:rPr>
          <w:rFonts w:ascii="Arial" w:hAnsi="Arial" w:cs="Arial"/>
          <w:u w:val="single"/>
        </w:rPr>
      </w:pPr>
      <w:r w:rsidRPr="00FE1E05">
        <w:rPr>
          <w:rFonts w:ascii="Arial" w:hAnsi="Arial" w:cs="Arial"/>
        </w:rPr>
        <w:t>_____</w:t>
      </w:r>
      <w:r w:rsidR="00F606B6">
        <w:rPr>
          <w:rFonts w:ascii="Arial" w:hAnsi="Arial" w:cs="Arial"/>
          <w:u w:val="single"/>
        </w:rPr>
        <w:t>No se capitalizo Obra pública</w:t>
      </w:r>
    </w:p>
    <w:p w:rsidR="007D1E76" w:rsidRPr="00FE1E05" w:rsidRDefault="007D1E76" w:rsidP="007D1E76">
      <w:pPr>
        <w:spacing w:after="0" w:line="240" w:lineRule="auto"/>
        <w:jc w:val="both"/>
        <w:rPr>
          <w:rFonts w:ascii="Arial" w:hAnsi="Arial" w:cs="Arial"/>
        </w:rPr>
      </w:pPr>
    </w:p>
    <w:p w:rsidR="007D1E76" w:rsidRPr="00FE1E05" w:rsidRDefault="007D1E76" w:rsidP="009B3C90">
      <w:pPr>
        <w:pStyle w:val="Prrafodelista"/>
        <w:numPr>
          <w:ilvl w:val="0"/>
          <w:numId w:val="11"/>
        </w:numPr>
        <w:spacing w:after="0" w:line="240" w:lineRule="auto"/>
        <w:jc w:val="both"/>
        <w:rPr>
          <w:rFonts w:ascii="Arial" w:hAnsi="Arial" w:cs="Arial"/>
        </w:rPr>
      </w:pPr>
      <w:r w:rsidRPr="00FE1E05">
        <w:rPr>
          <w:rFonts w:ascii="Arial" w:hAnsi="Arial" w:cs="Arial"/>
        </w:rPr>
        <w:t>Rie</w:t>
      </w:r>
      <w:r w:rsidR="001845CD" w:rsidRPr="00FE1E05">
        <w:rPr>
          <w:rFonts w:ascii="Arial" w:hAnsi="Arial" w:cs="Arial"/>
        </w:rPr>
        <w:t>s</w:t>
      </w:r>
      <w:r w:rsidRPr="00FE1E05">
        <w:rPr>
          <w:rFonts w:ascii="Arial" w:hAnsi="Arial" w:cs="Arial"/>
        </w:rPr>
        <w:t>gos por tipo de cambio o tipo de interés de las inversiones financieras:</w:t>
      </w:r>
    </w:p>
    <w:p w:rsidR="00F606B6" w:rsidRDefault="007D1E76" w:rsidP="00F606B6">
      <w:pPr>
        <w:pStyle w:val="Prrafodelista"/>
        <w:spacing w:after="0" w:line="240" w:lineRule="auto"/>
        <w:jc w:val="both"/>
        <w:rPr>
          <w:rFonts w:ascii="Arial" w:hAnsi="Arial" w:cs="Arial"/>
          <w:u w:val="single"/>
        </w:rPr>
      </w:pPr>
      <w:r w:rsidRPr="00FE1E05">
        <w:rPr>
          <w:rFonts w:ascii="Arial" w:hAnsi="Arial" w:cs="Arial"/>
        </w:rPr>
        <w:t>_______</w:t>
      </w:r>
      <w:r w:rsidR="00F606B6">
        <w:rPr>
          <w:rFonts w:ascii="Arial" w:hAnsi="Arial" w:cs="Arial"/>
          <w:u w:val="single"/>
        </w:rPr>
        <w:t>No Aplica</w:t>
      </w:r>
    </w:p>
    <w:p w:rsidR="00971AF0" w:rsidRPr="00FE1E05" w:rsidRDefault="00971AF0" w:rsidP="007D1E76">
      <w:pPr>
        <w:spacing w:after="0" w:line="240" w:lineRule="auto"/>
        <w:jc w:val="both"/>
        <w:rPr>
          <w:rFonts w:ascii="Arial" w:hAnsi="Arial" w:cs="Arial"/>
          <w:b/>
        </w:rPr>
      </w:pPr>
    </w:p>
    <w:p w:rsidR="007D1E76" w:rsidRPr="00FE1E05" w:rsidRDefault="007D1E76" w:rsidP="009B3C90">
      <w:pPr>
        <w:pStyle w:val="Prrafodelista"/>
        <w:numPr>
          <w:ilvl w:val="0"/>
          <w:numId w:val="11"/>
        </w:numPr>
        <w:spacing w:after="0" w:line="240" w:lineRule="auto"/>
        <w:jc w:val="both"/>
        <w:rPr>
          <w:rFonts w:ascii="Arial" w:hAnsi="Arial" w:cs="Arial"/>
        </w:rPr>
      </w:pPr>
      <w:r w:rsidRPr="00B23C42">
        <w:rPr>
          <w:rFonts w:ascii="Arial" w:hAnsi="Arial" w:cs="Arial"/>
        </w:rPr>
        <w:t>Valor activado en el ejercicio de los b</w:t>
      </w:r>
      <w:r w:rsidR="0033399A" w:rsidRPr="00B23C42">
        <w:rPr>
          <w:rFonts w:ascii="Arial" w:hAnsi="Arial" w:cs="Arial"/>
        </w:rPr>
        <w:t>ienes construidos por el municipio</w:t>
      </w:r>
      <w:r w:rsidRPr="00B23C42">
        <w:rPr>
          <w:rFonts w:ascii="Arial" w:hAnsi="Arial" w:cs="Arial"/>
        </w:rPr>
        <w:t>:</w:t>
      </w:r>
    </w:p>
    <w:p w:rsidR="00F606B6" w:rsidRDefault="007D1E76" w:rsidP="00F606B6">
      <w:pPr>
        <w:spacing w:after="0" w:line="240" w:lineRule="auto"/>
        <w:jc w:val="both"/>
        <w:rPr>
          <w:rFonts w:ascii="Arial" w:hAnsi="Arial" w:cs="Arial"/>
          <w:u w:val="single"/>
        </w:rPr>
      </w:pPr>
      <w:r w:rsidRPr="00FE1E05">
        <w:rPr>
          <w:rFonts w:ascii="Arial" w:hAnsi="Arial" w:cs="Arial"/>
        </w:rPr>
        <w:t>_____</w:t>
      </w:r>
      <w:r w:rsidR="00F606B6">
        <w:rPr>
          <w:rFonts w:ascii="Arial" w:hAnsi="Arial" w:cs="Arial"/>
          <w:u w:val="single"/>
        </w:rPr>
        <w:t>No aplica.</w:t>
      </w:r>
    </w:p>
    <w:p w:rsidR="001D7EA3" w:rsidRPr="00FE1E05" w:rsidRDefault="001D7EA3" w:rsidP="007D1E76">
      <w:pPr>
        <w:spacing w:after="0" w:line="240" w:lineRule="auto"/>
        <w:jc w:val="both"/>
        <w:rPr>
          <w:rFonts w:ascii="Arial" w:hAnsi="Arial" w:cs="Arial"/>
          <w:b/>
        </w:rPr>
      </w:pPr>
    </w:p>
    <w:p w:rsidR="007D1E76" w:rsidRPr="00FE1E05" w:rsidRDefault="007D1E76" w:rsidP="009B3C90">
      <w:pPr>
        <w:pStyle w:val="Prrafodelista"/>
        <w:numPr>
          <w:ilvl w:val="0"/>
          <w:numId w:val="11"/>
        </w:numPr>
        <w:spacing w:after="0" w:line="240" w:lineRule="auto"/>
        <w:jc w:val="both"/>
        <w:rPr>
          <w:rFonts w:ascii="Arial" w:hAnsi="Arial" w:cs="Arial"/>
        </w:rPr>
      </w:pPr>
      <w:r w:rsidRPr="00FE1E05">
        <w:rPr>
          <w:rFonts w:ascii="Arial" w:hAnsi="Arial" w:cs="Arial"/>
        </w:rPr>
        <w:t>Otras circunstancias de carácter significativo que afecten el activo, tales como bienes en garantía, señalados en embargos, litigios, títulos de inversiones entregados en garantías, baja significativa del valor de inversiones financieras, etc.:</w:t>
      </w:r>
    </w:p>
    <w:p w:rsidR="00F606B6" w:rsidRDefault="007D1E76" w:rsidP="00F606B6">
      <w:pPr>
        <w:spacing w:after="0" w:line="240" w:lineRule="auto"/>
        <w:jc w:val="both"/>
        <w:rPr>
          <w:rFonts w:ascii="Arial" w:hAnsi="Arial" w:cs="Arial"/>
          <w:u w:val="single"/>
        </w:rPr>
      </w:pPr>
      <w:r w:rsidRPr="00FE1E05">
        <w:rPr>
          <w:rFonts w:ascii="Arial" w:hAnsi="Arial" w:cs="Arial"/>
        </w:rPr>
        <w:t>_______</w:t>
      </w:r>
      <w:r w:rsidR="00F606B6">
        <w:rPr>
          <w:rFonts w:ascii="Arial" w:hAnsi="Arial" w:cs="Arial"/>
          <w:u w:val="single"/>
        </w:rPr>
        <w:t>No aplica.</w:t>
      </w:r>
    </w:p>
    <w:p w:rsidR="007D1E76" w:rsidRPr="00FE1E05" w:rsidRDefault="007D1E76" w:rsidP="007D1E76">
      <w:pPr>
        <w:spacing w:after="0" w:line="240" w:lineRule="auto"/>
        <w:jc w:val="both"/>
        <w:rPr>
          <w:rFonts w:ascii="Arial" w:hAnsi="Arial" w:cs="Arial"/>
        </w:rPr>
      </w:pPr>
    </w:p>
    <w:p w:rsidR="001D7EA3" w:rsidRPr="00FE1E05" w:rsidRDefault="001D7EA3" w:rsidP="007D1E76">
      <w:pPr>
        <w:spacing w:after="0" w:line="240" w:lineRule="auto"/>
        <w:jc w:val="both"/>
        <w:rPr>
          <w:rFonts w:ascii="Arial" w:hAnsi="Arial" w:cs="Arial"/>
        </w:rPr>
      </w:pPr>
    </w:p>
    <w:p w:rsidR="007D1E76" w:rsidRPr="00FE1E05" w:rsidRDefault="00BE2340" w:rsidP="009B3C90">
      <w:pPr>
        <w:pStyle w:val="Prrafodelista"/>
        <w:numPr>
          <w:ilvl w:val="0"/>
          <w:numId w:val="11"/>
        </w:numPr>
        <w:spacing w:after="0" w:line="240" w:lineRule="auto"/>
        <w:jc w:val="both"/>
        <w:rPr>
          <w:rFonts w:ascii="Arial" w:hAnsi="Arial" w:cs="Arial"/>
        </w:rPr>
      </w:pPr>
      <w:r>
        <w:rPr>
          <w:rFonts w:ascii="Arial" w:hAnsi="Arial" w:cs="Arial"/>
        </w:rPr>
        <w:t>Desmantelamiento de a</w:t>
      </w:r>
      <w:r w:rsidR="007D1E76" w:rsidRPr="00FE1E05">
        <w:rPr>
          <w:rFonts w:ascii="Arial" w:hAnsi="Arial" w:cs="Arial"/>
        </w:rPr>
        <w:t>ctivos, procedimientos, implicaciones, efectos contables:</w:t>
      </w:r>
    </w:p>
    <w:p w:rsidR="00F606B6" w:rsidRDefault="007D1E76" w:rsidP="00F606B6">
      <w:pPr>
        <w:spacing w:after="0" w:line="240" w:lineRule="auto"/>
        <w:jc w:val="both"/>
        <w:rPr>
          <w:rFonts w:ascii="Arial" w:hAnsi="Arial" w:cs="Arial"/>
          <w:u w:val="single"/>
        </w:rPr>
      </w:pPr>
      <w:r w:rsidRPr="00FE1E05">
        <w:rPr>
          <w:rFonts w:ascii="Arial" w:hAnsi="Arial" w:cs="Arial"/>
        </w:rPr>
        <w:t>_____</w:t>
      </w:r>
      <w:r w:rsidR="00F606B6">
        <w:rPr>
          <w:rFonts w:ascii="Arial" w:hAnsi="Arial" w:cs="Arial"/>
          <w:u w:val="single"/>
        </w:rPr>
        <w:t>No aplica.</w:t>
      </w:r>
    </w:p>
    <w:p w:rsidR="007D1E76" w:rsidRPr="00FE1E05" w:rsidRDefault="007D1E76" w:rsidP="007D1E76">
      <w:pPr>
        <w:spacing w:after="0" w:line="240" w:lineRule="auto"/>
        <w:jc w:val="both"/>
        <w:rPr>
          <w:rFonts w:ascii="Arial" w:hAnsi="Arial" w:cs="Arial"/>
        </w:rPr>
      </w:pPr>
    </w:p>
    <w:p w:rsidR="007D1E76" w:rsidRPr="00FE1E05" w:rsidRDefault="007D1E76" w:rsidP="009B3C90">
      <w:pPr>
        <w:pStyle w:val="Prrafodelista"/>
        <w:numPr>
          <w:ilvl w:val="0"/>
          <w:numId w:val="11"/>
        </w:numPr>
        <w:spacing w:after="0" w:line="240" w:lineRule="auto"/>
        <w:jc w:val="both"/>
        <w:rPr>
          <w:rFonts w:ascii="Arial" w:hAnsi="Arial" w:cs="Arial"/>
        </w:rPr>
      </w:pPr>
      <w:r w:rsidRPr="00FE1E05">
        <w:rPr>
          <w:rFonts w:ascii="Arial" w:hAnsi="Arial" w:cs="Arial"/>
        </w:rPr>
        <w:t>Administración de activos; planeación con el objetivo de que el ente los utilice de manera más efectiva:</w:t>
      </w:r>
    </w:p>
    <w:p w:rsidR="00F606B6" w:rsidRPr="00F606B6" w:rsidRDefault="00F606B6" w:rsidP="00F606B6">
      <w:pPr>
        <w:spacing w:after="0" w:line="240" w:lineRule="auto"/>
        <w:ind w:left="360"/>
        <w:jc w:val="both"/>
        <w:rPr>
          <w:rFonts w:ascii="Arial" w:hAnsi="Arial" w:cs="Arial"/>
          <w:u w:val="single"/>
        </w:rPr>
      </w:pPr>
      <w:r w:rsidRPr="00F606B6">
        <w:rPr>
          <w:rFonts w:ascii="Arial" w:hAnsi="Arial" w:cs="Arial"/>
          <w:u w:val="single"/>
        </w:rPr>
        <w:t>Se analiza las necesidades requeridas de activos y en su caso si existe presupuesto se adquieren bajo una política de optimización en su uso</w:t>
      </w:r>
    </w:p>
    <w:p w:rsidR="007D1E76" w:rsidRPr="00FE1E05" w:rsidRDefault="007D1E76" w:rsidP="007D1E76">
      <w:pPr>
        <w:spacing w:after="0" w:line="240" w:lineRule="auto"/>
        <w:jc w:val="both"/>
        <w:rPr>
          <w:rFonts w:ascii="Arial" w:hAnsi="Arial" w:cs="Arial"/>
        </w:rPr>
      </w:pPr>
    </w:p>
    <w:p w:rsidR="005E231E" w:rsidRPr="00FE1E05" w:rsidRDefault="005E231E" w:rsidP="007D1E76">
      <w:pPr>
        <w:spacing w:after="0" w:line="240" w:lineRule="auto"/>
        <w:jc w:val="both"/>
        <w:rPr>
          <w:rFonts w:ascii="Arial" w:hAnsi="Arial" w:cs="Arial"/>
        </w:rPr>
      </w:pPr>
    </w:p>
    <w:p w:rsidR="00BF43AB" w:rsidRPr="00BF43AB" w:rsidRDefault="00BF43AB" w:rsidP="00BF43AB">
      <w:pPr>
        <w:pStyle w:val="Texto"/>
        <w:spacing w:after="86"/>
        <w:ind w:firstLine="0"/>
        <w:rPr>
          <w:sz w:val="22"/>
          <w:szCs w:val="22"/>
        </w:rPr>
      </w:pPr>
      <w:r w:rsidRPr="00BF43AB">
        <w:rPr>
          <w:sz w:val="22"/>
          <w:szCs w:val="22"/>
        </w:rPr>
        <w:t>Adicionalmente, se deben incluir las explicaciones de las principales variaciones en el activo, en cuadros comparativos como sigue:</w:t>
      </w:r>
    </w:p>
    <w:p w:rsidR="00BF43AB" w:rsidRPr="00BF43AB" w:rsidRDefault="00BF43AB" w:rsidP="00BF43AB">
      <w:pPr>
        <w:pStyle w:val="Prrafodelista"/>
        <w:numPr>
          <w:ilvl w:val="0"/>
          <w:numId w:val="10"/>
        </w:numPr>
        <w:spacing w:after="0" w:line="240" w:lineRule="auto"/>
        <w:jc w:val="both"/>
        <w:rPr>
          <w:rFonts w:ascii="Arial" w:hAnsi="Arial" w:cs="Arial"/>
        </w:rPr>
      </w:pPr>
      <w:r w:rsidRPr="00BF43AB">
        <w:rPr>
          <w:rFonts w:ascii="Arial" w:hAnsi="Arial" w:cs="Arial"/>
        </w:rPr>
        <w:t>Inversiones en valores.</w:t>
      </w:r>
    </w:p>
    <w:p w:rsidR="00F606B6" w:rsidRPr="00F606B6" w:rsidRDefault="00F606B6" w:rsidP="00F606B6">
      <w:pPr>
        <w:pStyle w:val="Prrafodelista"/>
        <w:spacing w:after="0" w:line="240" w:lineRule="auto"/>
        <w:ind w:left="1065"/>
        <w:jc w:val="both"/>
        <w:rPr>
          <w:rFonts w:ascii="Arial" w:hAnsi="Arial" w:cs="Arial"/>
        </w:rPr>
      </w:pPr>
      <w:r w:rsidRPr="00F606B6">
        <w:rPr>
          <w:rFonts w:ascii="Arial" w:hAnsi="Arial" w:cs="Arial"/>
          <w:u w:val="single"/>
        </w:rPr>
        <w:t>No aplica</w:t>
      </w:r>
    </w:p>
    <w:p w:rsidR="00BF43AB" w:rsidRPr="00BF43AB" w:rsidRDefault="00BF43AB" w:rsidP="00BF43AB">
      <w:pPr>
        <w:pStyle w:val="Prrafodelista"/>
        <w:numPr>
          <w:ilvl w:val="0"/>
          <w:numId w:val="10"/>
        </w:numPr>
        <w:spacing w:after="0" w:line="240" w:lineRule="auto"/>
        <w:jc w:val="both"/>
        <w:rPr>
          <w:rFonts w:ascii="Arial" w:hAnsi="Arial" w:cs="Arial"/>
        </w:rPr>
      </w:pPr>
      <w:r w:rsidRPr="00BF43AB">
        <w:rPr>
          <w:rFonts w:ascii="Arial" w:hAnsi="Arial" w:cs="Arial"/>
        </w:rPr>
        <w:t>Patrimonio de Organismos descentralizados de Control Presupuestario Indirecto.</w:t>
      </w:r>
    </w:p>
    <w:p w:rsidR="00F606B6" w:rsidRPr="00F606B6" w:rsidRDefault="00F606B6" w:rsidP="00F606B6">
      <w:pPr>
        <w:pStyle w:val="Prrafodelista"/>
        <w:spacing w:after="0" w:line="240" w:lineRule="auto"/>
        <w:ind w:left="1065"/>
        <w:jc w:val="both"/>
        <w:rPr>
          <w:rFonts w:ascii="Arial" w:hAnsi="Arial" w:cs="Arial"/>
        </w:rPr>
      </w:pPr>
      <w:r w:rsidRPr="00F606B6">
        <w:rPr>
          <w:rFonts w:ascii="Arial" w:hAnsi="Arial" w:cs="Arial"/>
          <w:u w:val="single"/>
        </w:rPr>
        <w:t>No aplica</w:t>
      </w:r>
    </w:p>
    <w:p w:rsidR="00BF43AB" w:rsidRPr="00BF43AB" w:rsidRDefault="00BF43AB" w:rsidP="00BF43AB">
      <w:pPr>
        <w:spacing w:after="0" w:line="240" w:lineRule="auto"/>
        <w:jc w:val="both"/>
        <w:rPr>
          <w:rFonts w:ascii="Arial" w:hAnsi="Arial" w:cs="Arial"/>
        </w:rPr>
      </w:pPr>
    </w:p>
    <w:p w:rsidR="00BF43AB" w:rsidRPr="007A67A3" w:rsidRDefault="00BF43AB" w:rsidP="007A67A3">
      <w:pPr>
        <w:pStyle w:val="Prrafodelista"/>
        <w:numPr>
          <w:ilvl w:val="0"/>
          <w:numId w:val="10"/>
        </w:numPr>
        <w:spacing w:after="0" w:line="240" w:lineRule="auto"/>
        <w:jc w:val="both"/>
        <w:rPr>
          <w:rFonts w:ascii="Arial" w:hAnsi="Arial" w:cs="Arial"/>
        </w:rPr>
      </w:pPr>
      <w:r w:rsidRPr="007A67A3">
        <w:rPr>
          <w:rFonts w:ascii="Arial" w:hAnsi="Arial" w:cs="Arial"/>
        </w:rPr>
        <w:t>Inversiones en empresas de participación mayoritaria.</w:t>
      </w:r>
    </w:p>
    <w:p w:rsidR="00F606B6" w:rsidRPr="00F606B6" w:rsidRDefault="00F606B6" w:rsidP="00F606B6">
      <w:pPr>
        <w:pStyle w:val="Prrafodelista"/>
        <w:spacing w:after="0" w:line="240" w:lineRule="auto"/>
        <w:ind w:left="1065"/>
        <w:jc w:val="both"/>
        <w:rPr>
          <w:rFonts w:ascii="Arial" w:hAnsi="Arial" w:cs="Arial"/>
        </w:rPr>
      </w:pPr>
      <w:r w:rsidRPr="00F606B6">
        <w:rPr>
          <w:rFonts w:ascii="Arial" w:hAnsi="Arial" w:cs="Arial"/>
          <w:u w:val="single"/>
        </w:rPr>
        <w:t>No aplica</w:t>
      </w:r>
    </w:p>
    <w:p w:rsidR="007A67A3" w:rsidRPr="007A67A3" w:rsidRDefault="007A67A3" w:rsidP="007A67A3">
      <w:pPr>
        <w:spacing w:after="0" w:line="240" w:lineRule="auto"/>
        <w:jc w:val="both"/>
        <w:rPr>
          <w:rFonts w:ascii="Arial" w:hAnsi="Arial" w:cs="Arial"/>
        </w:rPr>
      </w:pPr>
    </w:p>
    <w:p w:rsidR="007A67A3" w:rsidRPr="007A67A3" w:rsidRDefault="00BF43AB" w:rsidP="007A67A3">
      <w:pPr>
        <w:pStyle w:val="Prrafodelista"/>
        <w:numPr>
          <w:ilvl w:val="0"/>
          <w:numId w:val="10"/>
        </w:numPr>
        <w:spacing w:after="0" w:line="240" w:lineRule="auto"/>
        <w:jc w:val="both"/>
        <w:rPr>
          <w:rFonts w:ascii="Arial" w:hAnsi="Arial" w:cs="Arial"/>
        </w:rPr>
      </w:pPr>
      <w:r w:rsidRPr="007A67A3">
        <w:rPr>
          <w:rFonts w:ascii="Arial" w:hAnsi="Arial" w:cs="Arial"/>
        </w:rPr>
        <w:t>Inversiones en empresas de participación minoritaria.</w:t>
      </w:r>
    </w:p>
    <w:p w:rsidR="00F606B6" w:rsidRPr="00F606B6" w:rsidRDefault="00F606B6" w:rsidP="00F606B6">
      <w:pPr>
        <w:pStyle w:val="Prrafodelista"/>
        <w:spacing w:after="0" w:line="240" w:lineRule="auto"/>
        <w:ind w:left="1065"/>
        <w:jc w:val="both"/>
        <w:rPr>
          <w:rFonts w:ascii="Arial" w:hAnsi="Arial" w:cs="Arial"/>
        </w:rPr>
      </w:pPr>
      <w:r w:rsidRPr="00F606B6">
        <w:rPr>
          <w:rFonts w:ascii="Arial" w:hAnsi="Arial" w:cs="Arial"/>
          <w:u w:val="single"/>
        </w:rPr>
        <w:t>No aplica</w:t>
      </w:r>
    </w:p>
    <w:p w:rsidR="007A67A3" w:rsidRDefault="007A67A3" w:rsidP="00BF43AB">
      <w:pPr>
        <w:spacing w:after="0" w:line="240" w:lineRule="auto"/>
        <w:jc w:val="both"/>
        <w:rPr>
          <w:rFonts w:ascii="Arial" w:hAnsi="Arial" w:cs="Arial"/>
        </w:rPr>
      </w:pPr>
    </w:p>
    <w:p w:rsidR="00BF43AB" w:rsidRPr="007A67A3" w:rsidRDefault="00BF43AB" w:rsidP="007A67A3">
      <w:pPr>
        <w:pStyle w:val="Prrafodelista"/>
        <w:numPr>
          <w:ilvl w:val="0"/>
          <w:numId w:val="10"/>
        </w:numPr>
        <w:spacing w:after="0" w:line="240" w:lineRule="auto"/>
        <w:jc w:val="both"/>
        <w:rPr>
          <w:rFonts w:ascii="Arial" w:hAnsi="Arial" w:cs="Arial"/>
        </w:rPr>
      </w:pPr>
      <w:r w:rsidRPr="007A67A3">
        <w:rPr>
          <w:rFonts w:ascii="Arial" w:hAnsi="Arial" w:cs="Arial"/>
        </w:rPr>
        <w:t>Patrimonio de organismos descentralizados de control presupuestario directo, según corresponda.</w:t>
      </w:r>
    </w:p>
    <w:p w:rsidR="00F606B6" w:rsidRPr="00F606B6" w:rsidRDefault="00F606B6" w:rsidP="00F606B6">
      <w:pPr>
        <w:pStyle w:val="Prrafodelista"/>
        <w:spacing w:after="0" w:line="240" w:lineRule="auto"/>
        <w:ind w:left="1065"/>
        <w:jc w:val="both"/>
        <w:rPr>
          <w:rFonts w:ascii="Arial" w:hAnsi="Arial" w:cs="Arial"/>
        </w:rPr>
      </w:pPr>
      <w:r w:rsidRPr="00F606B6">
        <w:rPr>
          <w:rFonts w:ascii="Arial" w:hAnsi="Arial" w:cs="Arial"/>
          <w:u w:val="single"/>
        </w:rPr>
        <w:t>No aplica</w:t>
      </w:r>
    </w:p>
    <w:p w:rsidR="008A45C2" w:rsidRDefault="008A45C2" w:rsidP="007D1E76">
      <w:pPr>
        <w:spacing w:after="0" w:line="240" w:lineRule="auto"/>
        <w:jc w:val="both"/>
        <w:rPr>
          <w:rFonts w:ascii="Arial" w:hAnsi="Arial" w:cs="Arial"/>
          <w:b/>
        </w:rPr>
      </w:pPr>
    </w:p>
    <w:p w:rsidR="007D1E76" w:rsidRPr="00FE1E05" w:rsidRDefault="007D1E76" w:rsidP="007D1E76">
      <w:pPr>
        <w:spacing w:after="0" w:line="240" w:lineRule="auto"/>
        <w:jc w:val="both"/>
        <w:rPr>
          <w:rFonts w:ascii="Arial" w:hAnsi="Arial" w:cs="Arial"/>
          <w:b/>
        </w:rPr>
      </w:pPr>
      <w:r w:rsidRPr="00FE1E05">
        <w:rPr>
          <w:rFonts w:ascii="Arial" w:hAnsi="Arial" w:cs="Arial"/>
          <w:b/>
        </w:rPr>
        <w:t>9. Fidei</w:t>
      </w:r>
      <w:r w:rsidR="005E231E" w:rsidRPr="00FE1E05">
        <w:rPr>
          <w:rFonts w:ascii="Arial" w:hAnsi="Arial" w:cs="Arial"/>
          <w:b/>
        </w:rPr>
        <w:t>comisos, Mandatos y Análogos:</w:t>
      </w:r>
    </w:p>
    <w:p w:rsidR="007D1E76" w:rsidRPr="00FE1E05" w:rsidRDefault="007D1E7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rPr>
      </w:pPr>
      <w:r w:rsidRPr="00FE1E05">
        <w:rPr>
          <w:rFonts w:ascii="Arial" w:hAnsi="Arial" w:cs="Arial"/>
        </w:rPr>
        <w:t>Se deberá informar:</w:t>
      </w:r>
    </w:p>
    <w:p w:rsidR="007D1E76" w:rsidRPr="00FE1E05" w:rsidRDefault="007D1E7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rPr>
      </w:pPr>
      <w:r w:rsidRPr="00FE1E05">
        <w:rPr>
          <w:rFonts w:ascii="Arial" w:hAnsi="Arial" w:cs="Arial"/>
          <w:b/>
        </w:rPr>
        <w:t>a)</w:t>
      </w:r>
      <w:r w:rsidRPr="00FE1E05">
        <w:rPr>
          <w:rFonts w:ascii="Arial" w:hAnsi="Arial" w:cs="Arial"/>
        </w:rPr>
        <w:t xml:space="preserve"> Por ramo administrativo que los reporta:</w:t>
      </w:r>
    </w:p>
    <w:p w:rsidR="00F606B6" w:rsidRPr="00F606B6" w:rsidRDefault="00F606B6" w:rsidP="00F606B6">
      <w:pPr>
        <w:pStyle w:val="Prrafodelista"/>
        <w:spacing w:after="0" w:line="240" w:lineRule="auto"/>
        <w:ind w:left="1065"/>
        <w:jc w:val="both"/>
        <w:rPr>
          <w:rFonts w:ascii="Arial" w:hAnsi="Arial" w:cs="Arial"/>
        </w:rPr>
      </w:pPr>
      <w:r w:rsidRPr="00F606B6">
        <w:rPr>
          <w:rFonts w:ascii="Arial" w:hAnsi="Arial" w:cs="Arial"/>
          <w:u w:val="single"/>
        </w:rPr>
        <w:t>No aplica</w:t>
      </w:r>
    </w:p>
    <w:p w:rsidR="007D1E76" w:rsidRPr="00FE1E05" w:rsidRDefault="007D1E7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rPr>
      </w:pPr>
      <w:r w:rsidRPr="00FE1E05">
        <w:rPr>
          <w:rFonts w:ascii="Arial" w:hAnsi="Arial" w:cs="Arial"/>
          <w:b/>
        </w:rPr>
        <w:t>b)</w:t>
      </w:r>
      <w:r w:rsidRPr="00FE1E05">
        <w:rPr>
          <w:rFonts w:ascii="Arial" w:hAnsi="Arial" w:cs="Arial"/>
        </w:rPr>
        <w:t xml:space="preserve"> Enlistar los de mayor monto de disponibilidad, relacionando aquéllos que conforman el 80% de las disponibilidades:</w:t>
      </w:r>
    </w:p>
    <w:p w:rsidR="00F606B6" w:rsidRPr="00F606B6" w:rsidRDefault="007D1E76" w:rsidP="00F606B6">
      <w:pPr>
        <w:spacing w:after="0" w:line="240" w:lineRule="auto"/>
        <w:jc w:val="both"/>
        <w:rPr>
          <w:rFonts w:ascii="Arial" w:hAnsi="Arial" w:cs="Arial"/>
        </w:rPr>
      </w:pPr>
      <w:r w:rsidRPr="00F606B6">
        <w:rPr>
          <w:rFonts w:ascii="Arial" w:hAnsi="Arial" w:cs="Arial"/>
        </w:rPr>
        <w:t>________</w:t>
      </w:r>
      <w:r w:rsidR="00F606B6" w:rsidRPr="00F606B6">
        <w:rPr>
          <w:rFonts w:ascii="Arial" w:hAnsi="Arial" w:cs="Arial"/>
          <w:u w:val="single"/>
        </w:rPr>
        <w:t xml:space="preserve"> No aplica</w:t>
      </w:r>
    </w:p>
    <w:p w:rsidR="007D1E76" w:rsidRPr="00FE1E05" w:rsidRDefault="007D1E76" w:rsidP="007D1E76">
      <w:pPr>
        <w:spacing w:after="0" w:line="240" w:lineRule="auto"/>
        <w:jc w:val="both"/>
        <w:rPr>
          <w:rFonts w:ascii="Arial" w:hAnsi="Arial" w:cs="Arial"/>
        </w:rPr>
      </w:pPr>
    </w:p>
    <w:p w:rsidR="007E1017" w:rsidRDefault="007E1017" w:rsidP="007D1E76">
      <w:pPr>
        <w:spacing w:after="0" w:line="240" w:lineRule="auto"/>
        <w:jc w:val="both"/>
        <w:rPr>
          <w:rFonts w:ascii="Arial" w:hAnsi="Arial" w:cs="Arial"/>
          <w:b/>
        </w:rPr>
      </w:pPr>
    </w:p>
    <w:p w:rsidR="00723E15" w:rsidRDefault="00723E15" w:rsidP="007D1E76">
      <w:pPr>
        <w:spacing w:after="0" w:line="240" w:lineRule="auto"/>
        <w:jc w:val="both"/>
        <w:rPr>
          <w:rFonts w:ascii="Arial" w:hAnsi="Arial" w:cs="Arial"/>
          <w:b/>
        </w:rPr>
      </w:pPr>
    </w:p>
    <w:p w:rsidR="00723E15" w:rsidRDefault="00723E15" w:rsidP="007D1E76">
      <w:pPr>
        <w:spacing w:after="0" w:line="240" w:lineRule="auto"/>
        <w:jc w:val="both"/>
        <w:rPr>
          <w:rFonts w:ascii="Arial" w:hAnsi="Arial" w:cs="Arial"/>
          <w:b/>
        </w:rPr>
      </w:pPr>
    </w:p>
    <w:p w:rsidR="00723E15" w:rsidRDefault="00723E15" w:rsidP="007D1E76">
      <w:pPr>
        <w:spacing w:after="0" w:line="240" w:lineRule="auto"/>
        <w:jc w:val="both"/>
        <w:rPr>
          <w:rFonts w:ascii="Arial" w:hAnsi="Arial" w:cs="Arial"/>
          <w:b/>
        </w:rPr>
      </w:pPr>
    </w:p>
    <w:p w:rsidR="00723E15" w:rsidRDefault="00723E15" w:rsidP="007D1E76">
      <w:pPr>
        <w:spacing w:after="0" w:line="240" w:lineRule="auto"/>
        <w:jc w:val="both"/>
        <w:rPr>
          <w:rFonts w:ascii="Arial" w:hAnsi="Arial" w:cs="Arial"/>
          <w:b/>
        </w:rPr>
      </w:pPr>
    </w:p>
    <w:p w:rsidR="00723E15" w:rsidRDefault="00723E15" w:rsidP="007D1E76">
      <w:pPr>
        <w:spacing w:after="0" w:line="240" w:lineRule="auto"/>
        <w:jc w:val="both"/>
        <w:rPr>
          <w:rFonts w:ascii="Arial" w:hAnsi="Arial" w:cs="Arial"/>
          <w:b/>
        </w:rPr>
      </w:pPr>
    </w:p>
    <w:p w:rsidR="00723E15" w:rsidRDefault="00723E15" w:rsidP="007D1E76">
      <w:pPr>
        <w:spacing w:after="0" w:line="240" w:lineRule="auto"/>
        <w:jc w:val="both"/>
        <w:rPr>
          <w:rFonts w:ascii="Arial" w:hAnsi="Arial" w:cs="Arial"/>
          <w:b/>
        </w:rPr>
      </w:pPr>
    </w:p>
    <w:p w:rsidR="00723E15" w:rsidRDefault="00723E15" w:rsidP="007D1E76">
      <w:pPr>
        <w:spacing w:after="0" w:line="240" w:lineRule="auto"/>
        <w:jc w:val="both"/>
        <w:rPr>
          <w:rFonts w:ascii="Arial" w:hAnsi="Arial" w:cs="Arial"/>
          <w:b/>
        </w:rPr>
      </w:pPr>
    </w:p>
    <w:p w:rsidR="00723E15" w:rsidRDefault="00723E15" w:rsidP="007D1E76">
      <w:pPr>
        <w:spacing w:after="0" w:line="240" w:lineRule="auto"/>
        <w:jc w:val="both"/>
        <w:rPr>
          <w:rFonts w:ascii="Arial" w:hAnsi="Arial" w:cs="Arial"/>
          <w:b/>
        </w:rPr>
      </w:pPr>
    </w:p>
    <w:p w:rsidR="00723E15" w:rsidRDefault="00723E15" w:rsidP="007D1E76">
      <w:pPr>
        <w:spacing w:after="0" w:line="240" w:lineRule="auto"/>
        <w:jc w:val="both"/>
        <w:rPr>
          <w:rFonts w:ascii="Arial" w:hAnsi="Arial" w:cs="Arial"/>
          <w:b/>
        </w:rPr>
      </w:pPr>
    </w:p>
    <w:p w:rsidR="00723E15" w:rsidRDefault="00723E15" w:rsidP="007D1E76">
      <w:pPr>
        <w:spacing w:after="0" w:line="240" w:lineRule="auto"/>
        <w:jc w:val="both"/>
        <w:rPr>
          <w:rFonts w:ascii="Arial" w:hAnsi="Arial" w:cs="Arial"/>
          <w:b/>
        </w:rPr>
      </w:pPr>
    </w:p>
    <w:p w:rsidR="00723E15" w:rsidRDefault="00723E15" w:rsidP="007D1E76">
      <w:pPr>
        <w:spacing w:after="0" w:line="240" w:lineRule="auto"/>
        <w:jc w:val="both"/>
        <w:rPr>
          <w:rFonts w:ascii="Arial" w:hAnsi="Arial" w:cs="Arial"/>
          <w:b/>
        </w:rPr>
      </w:pPr>
    </w:p>
    <w:p w:rsidR="00723E15" w:rsidRDefault="00723E15" w:rsidP="007D1E76">
      <w:pPr>
        <w:spacing w:after="0" w:line="240" w:lineRule="auto"/>
        <w:jc w:val="both"/>
        <w:rPr>
          <w:rFonts w:ascii="Arial" w:hAnsi="Arial" w:cs="Arial"/>
          <w:b/>
        </w:rPr>
      </w:pPr>
    </w:p>
    <w:p w:rsidR="00723E15" w:rsidRDefault="00723E15" w:rsidP="007D1E76">
      <w:pPr>
        <w:spacing w:after="0" w:line="240" w:lineRule="auto"/>
        <w:jc w:val="both"/>
        <w:rPr>
          <w:rFonts w:ascii="Arial" w:hAnsi="Arial" w:cs="Arial"/>
          <w:b/>
        </w:rPr>
      </w:pPr>
    </w:p>
    <w:p w:rsidR="00723E15" w:rsidRDefault="00723E15" w:rsidP="007D1E76">
      <w:pPr>
        <w:spacing w:after="0" w:line="240" w:lineRule="auto"/>
        <w:jc w:val="both"/>
        <w:rPr>
          <w:rFonts w:ascii="Arial" w:hAnsi="Arial" w:cs="Arial"/>
          <w:b/>
        </w:rPr>
      </w:pPr>
    </w:p>
    <w:p w:rsidR="00723E15" w:rsidRDefault="00723E15" w:rsidP="007D1E76">
      <w:pPr>
        <w:spacing w:after="0" w:line="240" w:lineRule="auto"/>
        <w:jc w:val="both"/>
        <w:rPr>
          <w:rFonts w:ascii="Arial" w:hAnsi="Arial" w:cs="Arial"/>
          <w:b/>
        </w:rPr>
      </w:pPr>
    </w:p>
    <w:p w:rsidR="00723E15" w:rsidRDefault="00723E15" w:rsidP="007D1E76">
      <w:pPr>
        <w:spacing w:after="0" w:line="240" w:lineRule="auto"/>
        <w:jc w:val="both"/>
        <w:rPr>
          <w:rFonts w:ascii="Arial" w:hAnsi="Arial" w:cs="Arial"/>
          <w:b/>
        </w:rPr>
      </w:pPr>
    </w:p>
    <w:p w:rsidR="00723E15" w:rsidRPr="00FE1E05" w:rsidRDefault="00723E15" w:rsidP="007D1E76">
      <w:pPr>
        <w:spacing w:after="0" w:line="240" w:lineRule="auto"/>
        <w:jc w:val="both"/>
        <w:rPr>
          <w:rFonts w:ascii="Arial" w:hAnsi="Arial" w:cs="Arial"/>
          <w:b/>
        </w:rPr>
      </w:pPr>
    </w:p>
    <w:p w:rsidR="007D1E76" w:rsidRPr="00FE1E05" w:rsidRDefault="007D1E76" w:rsidP="007D1E76">
      <w:pPr>
        <w:spacing w:after="0" w:line="240" w:lineRule="auto"/>
        <w:jc w:val="both"/>
        <w:rPr>
          <w:rFonts w:ascii="Arial" w:hAnsi="Arial" w:cs="Arial"/>
          <w:b/>
        </w:rPr>
      </w:pPr>
      <w:r w:rsidRPr="00FE1E05">
        <w:rPr>
          <w:rFonts w:ascii="Arial" w:hAnsi="Arial" w:cs="Arial"/>
          <w:b/>
        </w:rPr>
        <w:t>10. Reporte de la Recaudación:</w:t>
      </w:r>
    </w:p>
    <w:p w:rsidR="007E1017" w:rsidRPr="00FE1E05" w:rsidRDefault="007E1017" w:rsidP="007D1E76">
      <w:pPr>
        <w:spacing w:after="0" w:line="240" w:lineRule="auto"/>
        <w:jc w:val="both"/>
        <w:rPr>
          <w:rFonts w:ascii="Arial" w:hAnsi="Arial" w:cs="Arial"/>
          <w:b/>
        </w:rPr>
      </w:pPr>
    </w:p>
    <w:p w:rsidR="007D1E76" w:rsidRDefault="007D1E76" w:rsidP="007D1E76">
      <w:pPr>
        <w:spacing w:after="0" w:line="240" w:lineRule="auto"/>
        <w:jc w:val="both"/>
        <w:rPr>
          <w:rFonts w:ascii="Arial" w:hAnsi="Arial" w:cs="Arial"/>
        </w:rPr>
      </w:pPr>
      <w:r w:rsidRPr="00FE1E05">
        <w:rPr>
          <w:rFonts w:ascii="Arial" w:hAnsi="Arial" w:cs="Arial"/>
          <w:b/>
        </w:rPr>
        <w:t>a)</w:t>
      </w:r>
      <w:r w:rsidRPr="00FE1E05">
        <w:rPr>
          <w:rFonts w:ascii="Arial" w:hAnsi="Arial" w:cs="Arial"/>
        </w:rPr>
        <w:t xml:space="preserve"> Análisis del comportamiento de la recaudación, de forma separada los ingresos locales de los federales:</w:t>
      </w:r>
    </w:p>
    <w:p w:rsidR="00F606B6" w:rsidRDefault="00F606B6" w:rsidP="007D1E76">
      <w:pPr>
        <w:spacing w:after="0" w:line="240" w:lineRule="auto"/>
        <w:jc w:val="both"/>
        <w:rPr>
          <w:rFonts w:ascii="Arial" w:hAnsi="Arial" w:cs="Arial"/>
        </w:rPr>
      </w:pPr>
    </w:p>
    <w:p w:rsidR="00F606B6" w:rsidRDefault="00723E15" w:rsidP="007D1E76">
      <w:pPr>
        <w:spacing w:after="0" w:line="240" w:lineRule="auto"/>
        <w:jc w:val="both"/>
        <w:rPr>
          <w:rFonts w:ascii="Arial" w:hAnsi="Arial" w:cs="Arial"/>
        </w:rPr>
      </w:pPr>
      <w:r>
        <w:rPr>
          <w:noProof/>
          <w:lang w:eastAsia="es-MX"/>
        </w:rPr>
        <w:drawing>
          <wp:inline distT="0" distB="0" distL="0" distR="0" wp14:anchorId="0E5F6339" wp14:editId="02785E42">
            <wp:extent cx="6686550" cy="24860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96771" cy="2489825"/>
                    </a:xfrm>
                    <a:prstGeom prst="rect">
                      <a:avLst/>
                    </a:prstGeom>
                  </pic:spPr>
                </pic:pic>
              </a:graphicData>
            </a:graphic>
          </wp:inline>
        </w:drawing>
      </w:r>
    </w:p>
    <w:p w:rsidR="00F606B6" w:rsidRDefault="00F606B6" w:rsidP="007D1E76">
      <w:pPr>
        <w:spacing w:after="0" w:line="240" w:lineRule="auto"/>
        <w:jc w:val="both"/>
        <w:rPr>
          <w:rFonts w:ascii="Arial" w:hAnsi="Arial" w:cs="Arial"/>
        </w:rPr>
      </w:pPr>
    </w:p>
    <w:p w:rsidR="00F606B6" w:rsidRDefault="00F606B6" w:rsidP="007D1E76">
      <w:pPr>
        <w:spacing w:after="0" w:line="240" w:lineRule="auto"/>
        <w:jc w:val="both"/>
        <w:rPr>
          <w:rFonts w:ascii="Arial" w:hAnsi="Arial" w:cs="Arial"/>
        </w:rPr>
      </w:pPr>
    </w:p>
    <w:p w:rsidR="00F606B6" w:rsidRPr="00FE1E05" w:rsidRDefault="00F606B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rPr>
      </w:pPr>
      <w:r w:rsidRPr="00FE1E05">
        <w:rPr>
          <w:rFonts w:ascii="Arial" w:hAnsi="Arial" w:cs="Arial"/>
          <w:b/>
        </w:rPr>
        <w:t>b)</w:t>
      </w:r>
      <w:r w:rsidRPr="00FE1E05">
        <w:rPr>
          <w:rFonts w:ascii="Arial" w:hAnsi="Arial" w:cs="Arial"/>
        </w:rPr>
        <w:t xml:space="preserve"> Proyección de la recaudación e ingresos en el mediano plazo:</w:t>
      </w:r>
    </w:p>
    <w:p w:rsidR="00F606B6" w:rsidRDefault="00F606B6" w:rsidP="00F606B6">
      <w:pPr>
        <w:pStyle w:val="Prrafodelista"/>
        <w:spacing w:after="0" w:line="240" w:lineRule="auto"/>
        <w:jc w:val="both"/>
        <w:rPr>
          <w:rFonts w:ascii="Arial" w:hAnsi="Arial" w:cs="Arial"/>
          <w:u w:val="single"/>
        </w:rPr>
      </w:pPr>
      <w:r>
        <w:rPr>
          <w:rFonts w:ascii="Arial" w:hAnsi="Arial" w:cs="Arial"/>
          <w:u w:val="single"/>
        </w:rPr>
        <w:t>Se proyecta que la recaudación de los ingresos aumente en un 5% en comparación del años anterior</w:t>
      </w:r>
    </w:p>
    <w:p w:rsidR="007D1E76" w:rsidRPr="00FE1E05" w:rsidRDefault="007D1E7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b/>
        </w:rPr>
      </w:pPr>
      <w:r w:rsidRPr="00FE1E05">
        <w:rPr>
          <w:rFonts w:ascii="Arial" w:hAnsi="Arial" w:cs="Arial"/>
          <w:b/>
        </w:rPr>
        <w:t>11. Información sobre la Deuda y el R</w:t>
      </w:r>
      <w:r w:rsidR="005E231E" w:rsidRPr="00FE1E05">
        <w:rPr>
          <w:rFonts w:ascii="Arial" w:hAnsi="Arial" w:cs="Arial"/>
          <w:b/>
        </w:rPr>
        <w:t>eporte Analítico de la Deuda:</w:t>
      </w:r>
    </w:p>
    <w:p w:rsidR="00594E5D" w:rsidRDefault="00594E5D"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rPr>
      </w:pPr>
      <w:r w:rsidRPr="00FE1E05">
        <w:rPr>
          <w:rFonts w:ascii="Arial" w:hAnsi="Arial" w:cs="Arial"/>
        </w:rPr>
        <w:t>Se informará lo siguiente:</w:t>
      </w:r>
    </w:p>
    <w:p w:rsidR="007D1E76" w:rsidRPr="00FE1E05" w:rsidRDefault="007D1E76" w:rsidP="007D1E76">
      <w:pPr>
        <w:spacing w:after="0" w:line="240" w:lineRule="auto"/>
        <w:jc w:val="both"/>
        <w:rPr>
          <w:rFonts w:ascii="Arial" w:hAnsi="Arial" w:cs="Arial"/>
        </w:rPr>
      </w:pPr>
    </w:p>
    <w:p w:rsidR="007D1E76" w:rsidRPr="009B3C90" w:rsidRDefault="007D1E76" w:rsidP="009B3C90">
      <w:pPr>
        <w:pStyle w:val="Prrafodelista"/>
        <w:numPr>
          <w:ilvl w:val="0"/>
          <w:numId w:val="12"/>
        </w:numPr>
        <w:spacing w:after="0" w:line="240" w:lineRule="auto"/>
        <w:jc w:val="both"/>
        <w:rPr>
          <w:rFonts w:ascii="Arial" w:hAnsi="Arial" w:cs="Arial"/>
        </w:rPr>
      </w:pPr>
      <w:r w:rsidRPr="009B3C90">
        <w:rPr>
          <w:rFonts w:ascii="Arial" w:hAnsi="Arial" w:cs="Arial"/>
        </w:rPr>
        <w:t>Utilizar al menos los siguientes indicadores: deuda respecto al PIB y deuda respecto a la recaudación tomando, como mínimo, un período igual o menor a 5 años.</w:t>
      </w:r>
    </w:p>
    <w:p w:rsidR="007D1E76" w:rsidRPr="00FE1E05" w:rsidRDefault="007D1E76" w:rsidP="007D1E76">
      <w:pPr>
        <w:spacing w:after="0" w:line="240" w:lineRule="auto"/>
        <w:jc w:val="both"/>
        <w:rPr>
          <w:rFonts w:ascii="Arial" w:hAnsi="Arial" w:cs="Arial"/>
        </w:rPr>
      </w:pPr>
    </w:p>
    <w:p w:rsidR="007D1E76" w:rsidRPr="00FE1E05" w:rsidRDefault="007D1E76" w:rsidP="009B3C90">
      <w:pPr>
        <w:pStyle w:val="Prrafodelista"/>
        <w:numPr>
          <w:ilvl w:val="0"/>
          <w:numId w:val="12"/>
        </w:numPr>
        <w:spacing w:after="0" w:line="240" w:lineRule="auto"/>
        <w:jc w:val="both"/>
        <w:rPr>
          <w:rFonts w:ascii="Arial" w:hAnsi="Arial" w:cs="Arial"/>
        </w:rPr>
      </w:pPr>
      <w:r w:rsidRPr="00FE1E05">
        <w:rPr>
          <w:rFonts w:ascii="Arial" w:hAnsi="Arial" w:cs="Arial"/>
        </w:rPr>
        <w:t>Información de manera agrupada por tipo de valor gubernamental o instrumento financiero en la que se considere intereses, comisiones, tasa, perfil de vencimiento y otros gastos de la deuda.</w:t>
      </w:r>
    </w:p>
    <w:p w:rsidR="007D1E76" w:rsidRPr="00FE1E05" w:rsidRDefault="007D1E7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b/>
        </w:rPr>
      </w:pPr>
      <w:r w:rsidRPr="00FE1E05">
        <w:rPr>
          <w:rFonts w:ascii="Arial" w:hAnsi="Arial" w:cs="Arial"/>
          <w:b/>
        </w:rPr>
        <w:t>12.</w:t>
      </w:r>
      <w:r w:rsidR="005E231E" w:rsidRPr="00FE1E05">
        <w:rPr>
          <w:rFonts w:ascii="Arial" w:hAnsi="Arial" w:cs="Arial"/>
          <w:b/>
        </w:rPr>
        <w:t xml:space="preserve"> Calificaciones otorgadas:</w:t>
      </w:r>
    </w:p>
    <w:p w:rsidR="007D1E76" w:rsidRPr="00FE1E05" w:rsidRDefault="007D1E76" w:rsidP="007D1E76">
      <w:pPr>
        <w:spacing w:after="0" w:line="240" w:lineRule="auto"/>
        <w:jc w:val="both"/>
        <w:rPr>
          <w:rFonts w:ascii="Arial" w:hAnsi="Arial" w:cs="Arial"/>
        </w:rPr>
      </w:pPr>
    </w:p>
    <w:p w:rsidR="007D1E76" w:rsidRPr="00FE1E05" w:rsidRDefault="00123FED" w:rsidP="007D1E76">
      <w:pPr>
        <w:spacing w:after="0" w:line="240" w:lineRule="auto"/>
        <w:jc w:val="both"/>
        <w:rPr>
          <w:rFonts w:ascii="Arial" w:hAnsi="Arial" w:cs="Arial"/>
        </w:rPr>
      </w:pPr>
      <w:r>
        <w:rPr>
          <w:rFonts w:ascii="Arial" w:hAnsi="Arial" w:cs="Arial"/>
        </w:rPr>
        <w:t>Informar, tanto del municipio</w:t>
      </w:r>
      <w:r w:rsidR="007D1E76" w:rsidRPr="00FE1E05">
        <w:rPr>
          <w:rFonts w:ascii="Arial" w:hAnsi="Arial" w:cs="Arial"/>
        </w:rPr>
        <w:t xml:space="preserve"> como cualquier transacción realizada, que haya sido sujeta a una calificación crediticia:</w:t>
      </w:r>
    </w:p>
    <w:p w:rsidR="00C7407A" w:rsidRDefault="00C7407A" w:rsidP="00C7407A">
      <w:pPr>
        <w:spacing w:after="0" w:line="240" w:lineRule="auto"/>
        <w:jc w:val="both"/>
        <w:rPr>
          <w:rFonts w:ascii="Arial" w:hAnsi="Arial" w:cs="Arial"/>
          <w:u w:val="single"/>
        </w:rPr>
      </w:pPr>
      <w:r>
        <w:rPr>
          <w:rFonts w:ascii="Arial" w:hAnsi="Arial" w:cs="Arial"/>
          <w:u w:val="single"/>
        </w:rPr>
        <w:t>No aplica</w:t>
      </w:r>
    </w:p>
    <w:p w:rsidR="007D1E76" w:rsidRPr="00FE1E05" w:rsidRDefault="007D1E76" w:rsidP="007D1E76">
      <w:pPr>
        <w:spacing w:after="0" w:line="240" w:lineRule="auto"/>
        <w:jc w:val="both"/>
        <w:rPr>
          <w:rFonts w:ascii="Arial" w:hAnsi="Arial" w:cs="Arial"/>
        </w:rPr>
      </w:pPr>
    </w:p>
    <w:p w:rsidR="007D1E76" w:rsidRPr="0068796B" w:rsidRDefault="007D1E76" w:rsidP="007D1E76">
      <w:pPr>
        <w:spacing w:after="0" w:line="240" w:lineRule="auto"/>
        <w:jc w:val="both"/>
        <w:rPr>
          <w:rFonts w:ascii="Arial" w:hAnsi="Arial" w:cs="Arial"/>
          <w:b/>
        </w:rPr>
      </w:pPr>
      <w:r w:rsidRPr="0068796B">
        <w:rPr>
          <w:rFonts w:ascii="Arial" w:hAnsi="Arial" w:cs="Arial"/>
          <w:b/>
        </w:rPr>
        <w:t>13. Proceso de Mejora:</w:t>
      </w:r>
    </w:p>
    <w:p w:rsidR="007D1E76" w:rsidRPr="0068796B" w:rsidRDefault="007D1E76" w:rsidP="007D1E76">
      <w:pPr>
        <w:spacing w:after="0" w:line="240" w:lineRule="auto"/>
        <w:jc w:val="both"/>
        <w:rPr>
          <w:rFonts w:ascii="Arial" w:hAnsi="Arial" w:cs="Arial"/>
        </w:rPr>
      </w:pPr>
    </w:p>
    <w:p w:rsidR="007D1E76" w:rsidRPr="0068796B" w:rsidRDefault="007D1E76" w:rsidP="007D1E76">
      <w:pPr>
        <w:spacing w:after="0" w:line="240" w:lineRule="auto"/>
        <w:jc w:val="both"/>
        <w:rPr>
          <w:rFonts w:ascii="Arial" w:hAnsi="Arial" w:cs="Arial"/>
        </w:rPr>
      </w:pPr>
      <w:r w:rsidRPr="0068796B">
        <w:rPr>
          <w:rFonts w:ascii="Arial" w:hAnsi="Arial" w:cs="Arial"/>
        </w:rPr>
        <w:t>Se informará de:</w:t>
      </w:r>
    </w:p>
    <w:p w:rsidR="007D1E76" w:rsidRPr="0068796B" w:rsidRDefault="007D1E76" w:rsidP="007D1E76">
      <w:pPr>
        <w:spacing w:after="0" w:line="240" w:lineRule="auto"/>
        <w:jc w:val="both"/>
        <w:rPr>
          <w:rFonts w:ascii="Arial" w:hAnsi="Arial" w:cs="Arial"/>
        </w:rPr>
      </w:pPr>
    </w:p>
    <w:p w:rsidR="007D1E76" w:rsidRPr="0068796B" w:rsidRDefault="007D1E76" w:rsidP="005451F1">
      <w:pPr>
        <w:pStyle w:val="Prrafodelista"/>
        <w:numPr>
          <w:ilvl w:val="0"/>
          <w:numId w:val="13"/>
        </w:numPr>
        <w:spacing w:after="0" w:line="240" w:lineRule="auto"/>
        <w:jc w:val="both"/>
        <w:rPr>
          <w:rFonts w:ascii="Arial" w:hAnsi="Arial" w:cs="Arial"/>
        </w:rPr>
      </w:pPr>
      <w:r w:rsidRPr="0068796B">
        <w:rPr>
          <w:rFonts w:ascii="Arial" w:hAnsi="Arial" w:cs="Arial"/>
        </w:rPr>
        <w:t>Principales Políticas de control interno:</w:t>
      </w:r>
    </w:p>
    <w:p w:rsidR="007D1E76" w:rsidRPr="0068796B" w:rsidRDefault="0068796B" w:rsidP="007D1E76">
      <w:pPr>
        <w:spacing w:after="0" w:line="240" w:lineRule="auto"/>
        <w:jc w:val="both"/>
        <w:rPr>
          <w:rFonts w:ascii="Arial" w:hAnsi="Arial" w:cs="Arial"/>
        </w:rPr>
      </w:pPr>
      <w:r w:rsidRPr="0068796B">
        <w:rPr>
          <w:rFonts w:ascii="Arial" w:hAnsi="Arial" w:cs="Arial"/>
        </w:rPr>
        <w:t>SE INICIO ESTA ADMINISTRACION CON INSTAURACION DE CONTROLES INTERNOS COMO MANEJO ADECUADO DE LAS ADQUISICIONES DE BIENES Y SERVICIOS, CONTROL INTERNO EN LA FORMA DE PAGO AL PERSONAL DE CARÁCTER PERMANENTE SE LLEVA EL CONTROL INTERNO PARA LA RECAUDACION DE INGRESOS PROPIOS DEL ORGANISMO.</w:t>
      </w:r>
    </w:p>
    <w:p w:rsidR="007D1E76" w:rsidRPr="0068796B" w:rsidRDefault="007D1E76" w:rsidP="007D1E76">
      <w:pPr>
        <w:spacing w:after="0" w:line="240" w:lineRule="auto"/>
        <w:jc w:val="both"/>
        <w:rPr>
          <w:rFonts w:ascii="Arial" w:hAnsi="Arial" w:cs="Arial"/>
        </w:rPr>
      </w:pPr>
    </w:p>
    <w:p w:rsidR="007D1E76" w:rsidRPr="0068796B" w:rsidRDefault="007D1E76" w:rsidP="005451F1">
      <w:pPr>
        <w:pStyle w:val="Prrafodelista"/>
        <w:numPr>
          <w:ilvl w:val="0"/>
          <w:numId w:val="13"/>
        </w:numPr>
        <w:spacing w:after="0" w:line="240" w:lineRule="auto"/>
        <w:jc w:val="both"/>
        <w:rPr>
          <w:rFonts w:ascii="Arial" w:hAnsi="Arial" w:cs="Arial"/>
        </w:rPr>
      </w:pPr>
      <w:r w:rsidRPr="0068796B">
        <w:rPr>
          <w:rFonts w:ascii="Arial" w:hAnsi="Arial" w:cs="Arial"/>
        </w:rPr>
        <w:t>Medidas de desempeño financiero, metas y alcance:</w:t>
      </w:r>
    </w:p>
    <w:p w:rsidR="007D1E76" w:rsidRPr="0068796B" w:rsidRDefault="0068796B" w:rsidP="007D1E76">
      <w:pPr>
        <w:spacing w:after="0" w:line="240" w:lineRule="auto"/>
        <w:jc w:val="both"/>
        <w:rPr>
          <w:rFonts w:ascii="Arial" w:hAnsi="Arial" w:cs="Arial"/>
        </w:rPr>
      </w:pPr>
      <w:r w:rsidRPr="0068796B">
        <w:rPr>
          <w:rFonts w:ascii="Arial" w:hAnsi="Arial" w:cs="Arial"/>
        </w:rPr>
        <w:t>NO APLICA</w:t>
      </w:r>
    </w:p>
    <w:p w:rsidR="00BD6AA2" w:rsidRPr="0068796B" w:rsidRDefault="00BD6AA2" w:rsidP="007D1E76">
      <w:pPr>
        <w:spacing w:after="0" w:line="240" w:lineRule="auto"/>
        <w:jc w:val="both"/>
        <w:rPr>
          <w:rFonts w:ascii="Arial" w:hAnsi="Arial" w:cs="Arial"/>
        </w:rPr>
      </w:pPr>
    </w:p>
    <w:p w:rsidR="007D1E76" w:rsidRPr="00FE1E05" w:rsidRDefault="003B1054" w:rsidP="007D1E76">
      <w:pPr>
        <w:spacing w:after="0" w:line="240" w:lineRule="auto"/>
        <w:jc w:val="both"/>
        <w:rPr>
          <w:rFonts w:ascii="Arial" w:hAnsi="Arial" w:cs="Arial"/>
          <w:b/>
        </w:rPr>
      </w:pPr>
      <w:r w:rsidRPr="0068796B">
        <w:rPr>
          <w:rFonts w:ascii="Arial" w:hAnsi="Arial" w:cs="Arial"/>
          <w:b/>
        </w:rPr>
        <w:t>1</w:t>
      </w:r>
      <w:r w:rsidR="005E231E" w:rsidRPr="0068796B">
        <w:rPr>
          <w:rFonts w:ascii="Arial" w:hAnsi="Arial" w:cs="Arial"/>
          <w:b/>
        </w:rPr>
        <w:t>4. Información por Segmentos:</w:t>
      </w:r>
    </w:p>
    <w:p w:rsidR="007D1E76" w:rsidRPr="00FE1E05" w:rsidRDefault="007D1E7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rPr>
      </w:pPr>
      <w:r w:rsidRPr="00FE1E05">
        <w:rPr>
          <w:rFonts w:ascii="Arial" w:hAnsi="Arial" w:cs="Arial"/>
        </w:rPr>
        <w:t>Cuando se considere necesario se podrá revelar la información financiera de manera segmentada debido a la diversidad de las actividades y operaciones que realiza</w:t>
      </w:r>
      <w:r w:rsidR="00B23C42">
        <w:rPr>
          <w:rFonts w:ascii="Arial" w:hAnsi="Arial" w:cs="Arial"/>
        </w:rPr>
        <w:t xml:space="preserve"> el municipio</w:t>
      </w:r>
      <w:r w:rsidRPr="00FE1E05">
        <w:rPr>
          <w:rFonts w:ascii="Arial" w:hAnsi="Arial" w:cs="Arial"/>
        </w:rPr>
        <w:t>,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FE1E05" w:rsidRDefault="007D1E7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rPr>
      </w:pPr>
      <w:r w:rsidRPr="00FE1E05">
        <w:rPr>
          <w:rFonts w:ascii="Arial" w:hAnsi="Arial" w:cs="Arial"/>
        </w:rPr>
        <w:t>Consecuentemente, esta información contribuye al análisis más preciso de la situación financiera, grados y fuentes de riesgo y crec</w:t>
      </w:r>
      <w:r w:rsidR="005E231E" w:rsidRPr="00FE1E05">
        <w:rPr>
          <w:rFonts w:ascii="Arial" w:hAnsi="Arial" w:cs="Arial"/>
        </w:rPr>
        <w:t>imiento potencial de negocio.</w:t>
      </w:r>
    </w:p>
    <w:p w:rsidR="00E0474C" w:rsidRPr="00FE1E05" w:rsidRDefault="00E0474C"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b/>
        </w:rPr>
      </w:pPr>
      <w:r w:rsidRPr="00FE1E05">
        <w:rPr>
          <w:rFonts w:ascii="Arial" w:hAnsi="Arial" w:cs="Arial"/>
          <w:b/>
        </w:rPr>
        <w:t>15. E</w:t>
      </w:r>
      <w:r w:rsidR="005E231E" w:rsidRPr="00FE1E05">
        <w:rPr>
          <w:rFonts w:ascii="Arial" w:hAnsi="Arial" w:cs="Arial"/>
          <w:b/>
        </w:rPr>
        <w:t>ventos Posteriores al Cierre:</w:t>
      </w:r>
    </w:p>
    <w:p w:rsidR="007D1E76" w:rsidRPr="00FE1E05" w:rsidRDefault="007D1E76" w:rsidP="007D1E76">
      <w:pPr>
        <w:spacing w:after="0" w:line="240" w:lineRule="auto"/>
        <w:jc w:val="both"/>
        <w:rPr>
          <w:rFonts w:ascii="Arial" w:hAnsi="Arial" w:cs="Arial"/>
        </w:rPr>
      </w:pPr>
    </w:p>
    <w:p w:rsidR="007D1E76" w:rsidRDefault="0008746A" w:rsidP="007D1E76">
      <w:pPr>
        <w:spacing w:after="0" w:line="240" w:lineRule="auto"/>
        <w:jc w:val="both"/>
        <w:rPr>
          <w:rFonts w:ascii="Arial" w:hAnsi="Arial" w:cs="Arial"/>
        </w:rPr>
      </w:pPr>
      <w:r>
        <w:rPr>
          <w:rFonts w:ascii="Arial" w:hAnsi="Arial" w:cs="Arial"/>
        </w:rPr>
        <w:t>El municipio</w:t>
      </w:r>
      <w:r w:rsidR="007D1E76" w:rsidRPr="00FE1E05">
        <w:rPr>
          <w:rFonts w:ascii="Arial" w:hAnsi="Arial" w:cs="Arial"/>
        </w:rPr>
        <w:t xml:space="preserve"> informará el efecto en sus estados financieros de aquellos hechos ocurridos en el período posterior al que informa, que proporcionan mayor evide</w:t>
      </w:r>
      <w:r w:rsidR="001D7EA3" w:rsidRPr="00FE1E05">
        <w:rPr>
          <w:rFonts w:ascii="Arial" w:hAnsi="Arial" w:cs="Arial"/>
        </w:rPr>
        <w:t>ncia sobre eventos que le afecte</w:t>
      </w:r>
      <w:r w:rsidR="007D1E76" w:rsidRPr="00FE1E05">
        <w:rPr>
          <w:rFonts w:ascii="Arial" w:hAnsi="Arial" w:cs="Arial"/>
        </w:rPr>
        <w:t>n  económicamente y que no se cono</w:t>
      </w:r>
      <w:r w:rsidR="005E231E" w:rsidRPr="00FE1E05">
        <w:rPr>
          <w:rFonts w:ascii="Arial" w:hAnsi="Arial" w:cs="Arial"/>
        </w:rPr>
        <w:t>cían a la fecha de cierre.</w:t>
      </w:r>
      <w:r w:rsidR="005E231E" w:rsidRPr="00FE1E05">
        <w:rPr>
          <w:rFonts w:ascii="Arial" w:hAnsi="Arial" w:cs="Arial"/>
        </w:rPr>
        <w:cr/>
      </w:r>
    </w:p>
    <w:p w:rsidR="00EA2859" w:rsidRPr="00FE1E05" w:rsidRDefault="00EA2859" w:rsidP="007D1E76">
      <w:pPr>
        <w:spacing w:after="0" w:line="240" w:lineRule="auto"/>
        <w:jc w:val="both"/>
        <w:rPr>
          <w:rFonts w:ascii="Arial" w:hAnsi="Arial" w:cs="Arial"/>
        </w:rPr>
      </w:pPr>
    </w:p>
    <w:p w:rsidR="007D1E76" w:rsidRPr="00FE1E05" w:rsidRDefault="005E231E" w:rsidP="007D1E76">
      <w:pPr>
        <w:spacing w:after="0" w:line="240" w:lineRule="auto"/>
        <w:jc w:val="both"/>
        <w:rPr>
          <w:rFonts w:ascii="Arial" w:hAnsi="Arial" w:cs="Arial"/>
          <w:b/>
        </w:rPr>
      </w:pPr>
      <w:r w:rsidRPr="00FE1E05">
        <w:rPr>
          <w:rFonts w:ascii="Arial" w:hAnsi="Arial" w:cs="Arial"/>
          <w:b/>
        </w:rPr>
        <w:t>16. Partes Relacionadas:</w:t>
      </w:r>
    </w:p>
    <w:p w:rsidR="007D1E76" w:rsidRPr="00FE1E05" w:rsidRDefault="007D1E7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rPr>
      </w:pPr>
      <w:r w:rsidRPr="00FE1E05">
        <w:rPr>
          <w:rFonts w:ascii="Arial" w:hAnsi="Arial" w:cs="Arial"/>
        </w:rPr>
        <w:t>Se debe establecer por escrito que no existen partes relacionadas que pudieran ejercer influencia significativa sobre la toma de decisiones financieras y operativas:</w:t>
      </w:r>
    </w:p>
    <w:p w:rsidR="007D1E76" w:rsidRPr="00C7407A" w:rsidRDefault="00C7407A" w:rsidP="007D1E76">
      <w:pPr>
        <w:spacing w:after="0" w:line="240" w:lineRule="auto"/>
        <w:jc w:val="both"/>
        <w:rPr>
          <w:rFonts w:ascii="Arial" w:hAnsi="Arial" w:cs="Arial"/>
          <w:u w:val="single"/>
        </w:rPr>
      </w:pPr>
      <w:r w:rsidRPr="00C7407A">
        <w:rPr>
          <w:rFonts w:ascii="Arial" w:hAnsi="Arial" w:cs="Arial"/>
          <w:u w:val="single"/>
        </w:rPr>
        <w:t>No aplica</w:t>
      </w:r>
    </w:p>
    <w:p w:rsidR="007D1E76" w:rsidRPr="00FE1E05" w:rsidRDefault="007D1E76" w:rsidP="007D1E76">
      <w:pPr>
        <w:spacing w:after="0" w:line="240" w:lineRule="auto"/>
        <w:jc w:val="both"/>
        <w:rPr>
          <w:rFonts w:ascii="Arial" w:hAnsi="Arial" w:cs="Arial"/>
        </w:rPr>
      </w:pPr>
    </w:p>
    <w:p w:rsidR="007D1E76" w:rsidRPr="00FE1E05" w:rsidRDefault="007D1E76" w:rsidP="007D1E76">
      <w:pPr>
        <w:spacing w:after="0" w:line="240" w:lineRule="auto"/>
        <w:jc w:val="both"/>
        <w:rPr>
          <w:rFonts w:ascii="Arial" w:hAnsi="Arial" w:cs="Arial"/>
          <w:b/>
        </w:rPr>
      </w:pPr>
      <w:r w:rsidRPr="00FE1E05">
        <w:rPr>
          <w:rFonts w:ascii="Arial" w:hAnsi="Arial" w:cs="Arial"/>
          <w:b/>
        </w:rPr>
        <w:t>17. Responsabilidad sobre la presentación razonab</w:t>
      </w:r>
      <w:r w:rsidR="005E231E" w:rsidRPr="00FE1E05">
        <w:rPr>
          <w:rFonts w:ascii="Arial" w:hAnsi="Arial" w:cs="Arial"/>
          <w:b/>
        </w:rPr>
        <w:t>le de los Estados Financieros:</w:t>
      </w:r>
    </w:p>
    <w:p w:rsidR="007D1E76" w:rsidRPr="00FE1E05" w:rsidRDefault="007D1E76" w:rsidP="007D1E76">
      <w:pPr>
        <w:spacing w:after="0" w:line="240" w:lineRule="auto"/>
        <w:jc w:val="both"/>
        <w:rPr>
          <w:rFonts w:ascii="Arial" w:hAnsi="Arial" w:cs="Arial"/>
        </w:rPr>
      </w:pPr>
    </w:p>
    <w:p w:rsidR="00275F90" w:rsidRPr="00275F90" w:rsidRDefault="00275F90" w:rsidP="00275F90">
      <w:pPr>
        <w:spacing w:after="0" w:line="240" w:lineRule="auto"/>
        <w:jc w:val="both"/>
        <w:rPr>
          <w:rFonts w:ascii="Arial" w:hAnsi="Arial" w:cs="Arial"/>
        </w:rPr>
      </w:pPr>
      <w:r w:rsidRPr="00275F90">
        <w:rPr>
          <w:rFonts w:ascii="Arial" w:hAnsi="Arial" w:cs="Arial"/>
        </w:rPr>
        <w:t>La Información Contable deberá estar firmada en cada página de la misma e incluir al final la siguiente leyenda: “</w:t>
      </w:r>
      <w:r w:rsidRPr="002461CC">
        <w:rPr>
          <w:rFonts w:ascii="Arial" w:hAnsi="Arial" w:cs="Arial"/>
          <w:b/>
          <w:i/>
        </w:rPr>
        <w:t>Bajo protesta de decir verdad declaramos que los Estados Financieros y sus notas, son razon</w:t>
      </w:r>
      <w:bookmarkStart w:id="0" w:name="_GoBack"/>
      <w:bookmarkEnd w:id="0"/>
      <w:r w:rsidRPr="002461CC">
        <w:rPr>
          <w:rFonts w:ascii="Arial" w:hAnsi="Arial" w:cs="Arial"/>
          <w:b/>
          <w:i/>
        </w:rPr>
        <w:t>ablemente correctos y son responsabilidad del emisor</w:t>
      </w:r>
      <w:r w:rsidRPr="00275F90">
        <w:rPr>
          <w:rFonts w:ascii="Arial" w:hAnsi="Arial" w:cs="Arial"/>
        </w:rPr>
        <w:t>”. Lo anterior, no será aplicable para la información contable consolidada.</w:t>
      </w:r>
    </w:p>
    <w:p w:rsidR="00094939" w:rsidRDefault="00094939" w:rsidP="007D1E76">
      <w:pPr>
        <w:jc w:val="both"/>
        <w:rPr>
          <w:rFonts w:ascii="Times New Roman" w:hAnsi="Times New Roman"/>
          <w:sz w:val="24"/>
          <w:szCs w:val="24"/>
        </w:rPr>
      </w:pPr>
    </w:p>
    <w:p w:rsidR="00920666" w:rsidRPr="00FB6810" w:rsidRDefault="00FB6810" w:rsidP="00FB6810">
      <w:pPr>
        <w:jc w:val="center"/>
        <w:rPr>
          <w:rFonts w:ascii="Times New Roman" w:hAnsi="Times New Roman"/>
          <w:sz w:val="24"/>
          <w:szCs w:val="24"/>
        </w:rPr>
      </w:pPr>
      <w:r w:rsidRPr="00FB6810">
        <w:rPr>
          <w:rFonts w:ascii="Arial" w:hAnsi="Arial" w:cs="Arial"/>
        </w:rPr>
        <w:t>Bajo protesta de decir verdad declaramos que los Estados Financieros y sus notas, son razonablemente correctos y son responsabilidad del emisor</w:t>
      </w:r>
    </w:p>
    <w:p w:rsidR="00920666" w:rsidRDefault="00920666" w:rsidP="007D1E76">
      <w:pPr>
        <w:jc w:val="both"/>
        <w:rPr>
          <w:rFonts w:ascii="Times New Roman" w:hAnsi="Times New Roman"/>
          <w:sz w:val="24"/>
          <w:szCs w:val="24"/>
        </w:rPr>
      </w:pPr>
    </w:p>
    <w:p w:rsidR="00920666" w:rsidRDefault="00723E15" w:rsidP="007D1E76">
      <w:pPr>
        <w:jc w:val="both"/>
        <w:rPr>
          <w:rFonts w:ascii="Times New Roman" w:hAnsi="Times New Roman"/>
          <w:sz w:val="24"/>
          <w:szCs w:val="24"/>
        </w:rPr>
      </w:pPr>
      <w:r>
        <w:rPr>
          <w:noProof/>
        </w:rPr>
        <w:pict>
          <v:group id="7 Grupo" o:spid="_x0000_s1038" style="position:absolute;left:0;text-align:left;margin-left:273.55pt;margin-top:21.7pt;width:183.35pt;height:48.6pt;z-index:251661312" coordorigin="38195" coordsize="15972,6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">
            <v:rect id="8 Rectángulo" o:spid="_x0000_s1039" style="position:absolute;left:40586;width:10898;height:6554;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E7RMEA&#10;AADaAAAADwAAAGRycy9kb3ducmV2LnhtbESP0WoCMRRE3wX/IVyhL6JJpUi7GqWUVkWfav2Ay+Z2&#10;N3RzsyRxXf/eFAQfh5k5wyzXvWtERyFazxqepwoEcemN5UrD6edr8goiJmSDjWfScKUI69VwsMTC&#10;+At/U3dMlcgQjgVqqFNqCyljWZPDOPUtcfZ+fXCYsgyVNAEvGe4aOVNqLh1azgs1tvRRU/l3PDsN&#10;L5vZ/tOO1cG67oynvQxqywetn0b9+wJEoj49wvf2zmh4g/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BO0TBAAAA2gAAAA8AAAAAAAAAAAAAAAAAmAIAAGRycy9kb3du&#10;cmV2LnhtbFBLBQYAAAAABAAEAPUAAACGAwAAAAA=&#10;" filled="f" stroked="f">
              <v:textbox style="mso-fit-shape-to-text:t">
                <w:txbxContent>
                  <w:p w:rsidR="00210B3A" w:rsidRDefault="00B71ABA" w:rsidP="00210B3A">
                    <w:pPr>
                      <w:pStyle w:val="NormalWeb"/>
                      <w:spacing w:before="0" w:beforeAutospacing="0" w:after="0" w:afterAutospacing="0"/>
                      <w:jc w:val="center"/>
                    </w:pPr>
                    <w:r>
                      <w:rPr>
                        <w:rFonts w:ascii="Antique Olive" w:hAnsi="Antique Olive" w:cstheme="minorBidi"/>
                        <w:b/>
                        <w:bCs/>
                        <w:color w:val="000000"/>
                        <w:sz w:val="18"/>
                        <w:szCs w:val="18"/>
                        <w:lang w:val="es-ES"/>
                      </w:rPr>
                      <w:t>LIC. JOSE ISAAK ACOSTA ALVAREZ</w:t>
                    </w:r>
                  </w:p>
                  <w:p w:rsidR="00210B3A" w:rsidRDefault="00B71ABA" w:rsidP="00210B3A">
                    <w:pPr>
                      <w:pStyle w:val="NormalWeb"/>
                      <w:spacing w:before="0" w:beforeAutospacing="0" w:after="0" w:afterAutospacing="0"/>
                      <w:jc w:val="center"/>
                    </w:pPr>
                    <w:r>
                      <w:rPr>
                        <w:rFonts w:ascii="Antique Olive" w:hAnsi="Antique Olive" w:cstheme="minorBidi"/>
                        <w:b/>
                        <w:bCs/>
                        <w:color w:val="000000"/>
                        <w:sz w:val="18"/>
                        <w:szCs w:val="18"/>
                        <w:lang w:val="es-ES"/>
                      </w:rPr>
                      <w:t>DIRECTOR GENERAL</w:t>
                    </w:r>
                  </w:p>
                  <w:p w:rsidR="00210B3A" w:rsidRDefault="00210B3A" w:rsidP="00210B3A">
                    <w:pPr>
                      <w:pStyle w:val="NormalWeb"/>
                      <w:spacing w:before="0" w:beforeAutospacing="0" w:after="0" w:afterAutospacing="0"/>
                      <w:jc w:val="center"/>
                    </w:pPr>
                    <w:r w:rsidRPr="00210B3A">
                      <w:rPr>
                        <w:rFonts w:ascii="Antique Olive" w:hAnsi="Antique Olive" w:cstheme="minorBidi"/>
                        <w:b/>
                        <w:bCs/>
                        <w:color w:val="000000"/>
                        <w:sz w:val="18"/>
                        <w:szCs w:val="18"/>
                        <w:lang w:val="es-ES"/>
                      </w:rPr>
                      <w:t>ELABORÓ</w:t>
                    </w:r>
                  </w:p>
                </w:txbxContent>
              </v:textbox>
            </v:rect>
            <v:line id="9 Conector recto" o:spid="_x0000_s1040" style="position:absolute;visibility:visible;mso-wrap-style:square" from="38195,265" to="54167,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UT8MAAADbAAAADwAAAGRycy9kb3ducmV2LnhtbESPQW/CMAyF70j7D5En7QbpOADqCAjG&#10;pu0IZSCOVmPaisapmoyWf48PSNxsvef3Ps+XvavVldpQeTbwPkpAEefeVlwY+Nt/D2egQkS2WHsm&#10;AzcKsFy8DOaYWt/xjq5ZLJSEcEjRQBljk2od8pIchpFviEU7+9ZhlLUttG2xk3BX63GSTLTDiqWh&#10;xIY+S8ov2b8zYNeng66+bj+ziT0cT2G62upNZ8zba7/6ABWpj0/z4/rXCr7Qyy8ygF7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7FE/DAAAA2wAAAA8AAAAAAAAAAAAA&#10;AAAAoQIAAGRycy9kb3ducmV2LnhtbFBLBQYAAAAABAAEAPkAAACRAwAAAAA=&#10;" strokecolor="windowText" strokeweight="2pt"/>
          </v:group>
        </w:pict>
      </w:r>
      <w:r>
        <w:rPr>
          <w:noProof/>
        </w:rPr>
        <w:pict>
          <v:group id="1 Grupo" o:spid="_x0000_s1044" style="position:absolute;left:0;text-align:left;margin-left:53.8pt;margin-top:21.7pt;width:170.1pt;height:60.15pt;z-index:251659264" coordorigin="190,95" coordsize="15973,8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">
            <v:rect id="2 Rectángulo" o:spid="_x0000_s1045" style="position:absolute;left:2246;top:95;width:13494;height:81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rsEA&#10;AADaAAAADwAAAGRycy9kb3ducmV2LnhtbESP0WoCMRRE3wX/IVyhL6JJrZSyGqWUVkWfav2Ay+Z2&#10;N3RzsyRxXf/eFAQfh5k5wyzXvWtERyFazxqepwoEcemN5UrD6edr8gYiJmSDjWfScKUI69VwsMTC&#10;+At/U3dMlcgQjgVqqFNqCyljWZPDOPUtcfZ+fXCYsgyVNAEvGe4aOVPqVTq0nBdqbOmjpvLveHYa&#10;5pvZ/tOO1cG67oynvQxqywetn0b9+wJEoj49wvf2zmh4gf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K7BAAAA2gAAAA8AAAAAAAAAAAAAAAAAmAIAAGRycy9kb3du&#10;cmV2LnhtbFBLBQYAAAAABAAEAPUAAACGAwAAAAA=&#10;" filled="f" stroked="f">
              <v:textbox style="mso-next-textbox:#2 Rectángulo;mso-fit-shape-to-text:t">
                <w:txbxContent>
                  <w:p w:rsidR="00210B3A" w:rsidRDefault="00B71ABA" w:rsidP="00210B3A">
                    <w:pPr>
                      <w:pStyle w:val="NormalWeb"/>
                      <w:spacing w:before="0" w:beforeAutospacing="0" w:after="0" w:afterAutospacing="0"/>
                      <w:jc w:val="center"/>
                    </w:pPr>
                    <w:r>
                      <w:rPr>
                        <w:rFonts w:ascii="Antique Olive" w:hAnsi="Antique Olive" w:cstheme="minorBidi"/>
                        <w:b/>
                        <w:bCs/>
                        <w:color w:val="000000"/>
                        <w:sz w:val="18"/>
                        <w:szCs w:val="18"/>
                        <w:lang w:val="es-ES"/>
                      </w:rPr>
                      <w:t>C.MARIA SANCHEZ BARRIOS</w:t>
                    </w:r>
                  </w:p>
                  <w:p w:rsidR="00B71ABA" w:rsidRDefault="00210B3A" w:rsidP="00210B3A">
                    <w:pPr>
                      <w:pStyle w:val="NormalWeb"/>
                      <w:spacing w:before="0" w:beforeAutospacing="0" w:after="0" w:afterAutospacing="0"/>
                      <w:jc w:val="center"/>
                      <w:rPr>
                        <w:rFonts w:ascii="Antique Olive" w:hAnsi="Antique Olive" w:cstheme="minorBidi"/>
                        <w:b/>
                        <w:bCs/>
                        <w:color w:val="000000"/>
                        <w:sz w:val="18"/>
                        <w:szCs w:val="18"/>
                        <w:lang w:val="es-ES"/>
                      </w:rPr>
                    </w:pPr>
                    <w:r w:rsidRPr="00210B3A">
                      <w:rPr>
                        <w:rFonts w:ascii="Antique Olive" w:hAnsi="Antique Olive" w:cstheme="minorBidi"/>
                        <w:b/>
                        <w:bCs/>
                        <w:color w:val="000000"/>
                        <w:sz w:val="18"/>
                        <w:szCs w:val="18"/>
                        <w:lang w:val="es-ES"/>
                      </w:rPr>
                      <w:t>PRESIDENT</w:t>
                    </w:r>
                    <w:r w:rsidR="00B71ABA">
                      <w:rPr>
                        <w:rFonts w:ascii="Antique Olive" w:hAnsi="Antique Olive" w:cstheme="minorBidi"/>
                        <w:b/>
                        <w:bCs/>
                        <w:color w:val="000000"/>
                        <w:sz w:val="18"/>
                        <w:szCs w:val="18"/>
                        <w:lang w:val="es-ES"/>
                      </w:rPr>
                      <w:t>A</w:t>
                    </w:r>
                    <w:r w:rsidRPr="00210B3A">
                      <w:rPr>
                        <w:rFonts w:ascii="Antique Olive" w:hAnsi="Antique Olive" w:cstheme="minorBidi"/>
                        <w:b/>
                        <w:bCs/>
                        <w:color w:val="000000"/>
                        <w:sz w:val="18"/>
                        <w:szCs w:val="18"/>
                        <w:lang w:val="es-ES"/>
                      </w:rPr>
                      <w:t xml:space="preserve"> </w:t>
                    </w:r>
                    <w:r w:rsidR="00B71ABA">
                      <w:rPr>
                        <w:rFonts w:ascii="Antique Olive" w:hAnsi="Antique Olive" w:cstheme="minorBidi"/>
                        <w:b/>
                        <w:bCs/>
                        <w:color w:val="000000"/>
                        <w:sz w:val="18"/>
                        <w:szCs w:val="18"/>
                        <w:lang w:val="es-ES"/>
                      </w:rPr>
                      <w:t xml:space="preserve">JUNTA </w:t>
                    </w:r>
                  </w:p>
                  <w:p w:rsidR="00210B3A" w:rsidRDefault="00B71ABA" w:rsidP="00210B3A">
                    <w:pPr>
                      <w:pStyle w:val="NormalWeb"/>
                      <w:spacing w:before="0" w:beforeAutospacing="0" w:after="0" w:afterAutospacing="0"/>
                      <w:jc w:val="center"/>
                    </w:pPr>
                    <w:r>
                      <w:rPr>
                        <w:rFonts w:ascii="Antique Olive" w:hAnsi="Antique Olive" w:cstheme="minorBidi"/>
                        <w:b/>
                        <w:bCs/>
                        <w:color w:val="000000"/>
                        <w:sz w:val="18"/>
                        <w:szCs w:val="18"/>
                        <w:lang w:val="es-ES"/>
                      </w:rPr>
                      <w:t>DE GOBIERNO</w:t>
                    </w:r>
                  </w:p>
                  <w:p w:rsidR="00F13947" w:rsidRDefault="00210B3A" w:rsidP="004D2FD9">
                    <w:pPr>
                      <w:jc w:val="center"/>
                    </w:pPr>
                    <w:r w:rsidRPr="00210B3A">
                      <w:rPr>
                        <w:rFonts w:ascii="Antique Olive" w:hAnsi="Antique Olive" w:cstheme="minorBidi"/>
                        <w:b/>
                        <w:bCs/>
                        <w:color w:val="000000"/>
                        <w:sz w:val="18"/>
                        <w:szCs w:val="18"/>
                        <w:lang w:val="es-ES"/>
                      </w:rPr>
                      <w:t>AUTORIZÓ</w:t>
                    </w:r>
                  </w:p>
                </w:txbxContent>
              </v:textbox>
            </v:rect>
            <v:line id="3 Conector recto" o:spid="_x0000_s1046" style="position:absolute;visibility:visible;mso-wrap-style:square" from="190,360" to="1616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yGYMIAAADaAAAADwAAAGRycy9kb3ducmV2LnhtbESPT4vCMBTE74LfITzBm6YriyvVKP5Z&#10;0aPWdfH4aJ5t2ealNNHWb2+EBY/DzPyGmS1aU4o71a6wrOBjGIEgTq0uOFPwc9oOJiCcR9ZYWiYF&#10;D3KwmHc7M4y1bfhI98RnIkDYxagg976KpXRpTgbd0FbEwbva2qAPss6krrEJcFPKURSNpcGCw0KO&#10;Fa1zSv+Sm1GgV5ezLL4fu8lYn38v7mt5kJtGqX6vXU5BeGr9O/zf3msFn/C6Em6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ayGYMIAAADaAAAADwAAAAAAAAAAAAAA&#10;AAChAgAAZHJzL2Rvd25yZXYueG1sUEsFBgAAAAAEAAQA+QAAAJADAAAAAA==&#10;" strokecolor="windowText" strokeweight="2pt"/>
          </v:group>
        </w:pict>
      </w:r>
    </w:p>
    <w:p w:rsidR="00984B1A" w:rsidRDefault="00984B1A" w:rsidP="007D1E76">
      <w:pPr>
        <w:jc w:val="both"/>
        <w:rPr>
          <w:rFonts w:ascii="Times New Roman" w:hAnsi="Times New Roman"/>
          <w:sz w:val="24"/>
          <w:szCs w:val="24"/>
        </w:rPr>
      </w:pPr>
    </w:p>
    <w:p w:rsidR="00DC1746" w:rsidRDefault="00DC1746" w:rsidP="007D1E76">
      <w:pPr>
        <w:jc w:val="both"/>
        <w:rPr>
          <w:rFonts w:ascii="Times New Roman" w:hAnsi="Times New Roman"/>
          <w:sz w:val="24"/>
          <w:szCs w:val="24"/>
        </w:rPr>
      </w:pPr>
    </w:p>
    <w:p w:rsidR="00DC1746" w:rsidRDefault="00723E15" w:rsidP="007D1E76">
      <w:pPr>
        <w:jc w:val="both"/>
        <w:rPr>
          <w:rFonts w:ascii="Times New Roman" w:hAnsi="Times New Roman"/>
          <w:sz w:val="24"/>
          <w:szCs w:val="24"/>
        </w:rPr>
      </w:pPr>
      <w:r>
        <w:rPr>
          <w:noProof/>
        </w:rPr>
        <w:pict>
          <v:group id="10 Grupo" o:spid="_x0000_s1035" style="position:absolute;left:0;text-align:left;margin-left:274.8pt;margin-top:16.8pt;width:178.05pt;height:48.6pt;z-index:251662336" coordorigin="38004,8572" coordsize="15973,6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">
            <v:rect id="11 Rectángulo" o:spid="_x0000_s1036" style="position:absolute;left:40462;top:8572;width:10824;height:6634;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KUuMAA&#10;AADbAAAADwAAAGRycy9kb3ducmV2LnhtbERP22oCMRB9L/gPYQp9KZq4lCKrUYrYC/rk6gcMm3E3&#10;uJksSVy3f98UCn2bw7nOajO6TgwUovWsYT5TIIhrbyw3Gs6n9+kCREzIBjvPpOGbImzWk4cVlsbf&#10;+UhDlRqRQziWqKFNqS+ljHVLDuPM98SZu/jgMGUYGmkC3nO462Sh1Kt0aDk3tNjTtqX6Wt2chpeP&#10;Yr+zz+pg3XDD814G9ckHrZ8ex7cliERj+hf/ub9Mnl/A7y/5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KUuMAAAADbAAAADwAAAAAAAAAAAAAAAACYAgAAZHJzL2Rvd25y&#10;ZXYueG1sUEsFBgAAAAAEAAQA9QAAAIUDAAAAAA==&#10;" filled="f" stroked="f">
              <v:textbox style="mso-fit-shape-to-text:t">
                <w:txbxContent>
                  <w:p w:rsidR="00210B3A" w:rsidRDefault="00B71ABA" w:rsidP="004D2FD9">
                    <w:pPr>
                      <w:pStyle w:val="NormalWeb"/>
                      <w:spacing w:before="0" w:beforeAutospacing="0" w:after="0" w:afterAutospacing="0"/>
                      <w:jc w:val="center"/>
                    </w:pPr>
                    <w:r>
                      <w:rPr>
                        <w:rFonts w:ascii="Antique Olive" w:hAnsi="Antique Olive" w:cstheme="minorBidi"/>
                        <w:b/>
                        <w:bCs/>
                        <w:color w:val="000000"/>
                        <w:sz w:val="18"/>
                        <w:szCs w:val="18"/>
                        <w:lang w:val="es-ES"/>
                      </w:rPr>
                      <w:t>LIC. MARGARITO HERRERA HERNANDEZ</w:t>
                    </w:r>
                  </w:p>
                  <w:p w:rsidR="00210B3A" w:rsidRDefault="00210B3A" w:rsidP="004D2FD9">
                    <w:pPr>
                      <w:pStyle w:val="NormalWeb"/>
                      <w:spacing w:before="0" w:beforeAutospacing="0" w:after="0" w:afterAutospacing="0"/>
                      <w:jc w:val="center"/>
                    </w:pPr>
                    <w:r w:rsidRPr="00210B3A">
                      <w:rPr>
                        <w:rFonts w:ascii="Antique Olive" w:hAnsi="Antique Olive" w:cstheme="minorBidi"/>
                        <w:b/>
                        <w:bCs/>
                        <w:color w:val="000000"/>
                        <w:sz w:val="18"/>
                        <w:szCs w:val="18"/>
                        <w:lang w:val="es-ES"/>
                      </w:rPr>
                      <w:t>CONTRALOR</w:t>
                    </w:r>
                  </w:p>
                  <w:p w:rsidR="00210B3A" w:rsidRDefault="00210B3A" w:rsidP="004D2FD9">
                    <w:pPr>
                      <w:pStyle w:val="NormalWeb"/>
                      <w:spacing w:before="0" w:beforeAutospacing="0" w:after="0" w:afterAutospacing="0"/>
                      <w:jc w:val="center"/>
                    </w:pPr>
                    <w:r w:rsidRPr="00210B3A">
                      <w:rPr>
                        <w:rFonts w:ascii="Antique Olive" w:hAnsi="Antique Olive" w:cstheme="minorBidi"/>
                        <w:b/>
                        <w:bCs/>
                        <w:color w:val="000000"/>
                        <w:sz w:val="18"/>
                        <w:szCs w:val="18"/>
                        <w:lang w:val="es-ES"/>
                      </w:rPr>
                      <w:t>REVISÓ</w:t>
                    </w:r>
                  </w:p>
                </w:txbxContent>
              </v:textbox>
            </v:rect>
            <v:line id="12 Conector recto" o:spid="_x0000_s1037" style="position:absolute;visibility:visible;mso-wrap-style:square" from="38004,8838" to="53977,8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mKOL8AAADbAAAADwAAAGRycy9kb3ducmV2LnhtbERPS4vCMBC+L/gfwgje1tQVVKpR1FXc&#10;o288Ds3YFptJaaKt/34jCN7m43vOZNaYQjyocrllBb1uBII4sTrnVMHxsP4egXAeWWNhmRQ8ycFs&#10;2vqaYKxtzTt67H0qQgi7GBVk3pexlC7JyKDr2pI4cFdbGfQBVqnUFdYh3BTyJ4oG0mDOoSHDkpYZ&#10;Jbf93SjQi8tJ5qvnZjTQp/PFDedb+Vsr1Wk38zEIT43/iN/uPx3m9+H1SzhAT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2mKOL8AAADbAAAADwAAAAAAAAAAAAAAAACh&#10;AgAAZHJzL2Rvd25yZXYueG1sUEsFBgAAAAAEAAQA+QAAAI0DAAAAAA==&#10;" strokecolor="windowText" strokeweight="2pt"/>
          </v:group>
        </w:pict>
      </w:r>
      <w:r>
        <w:rPr>
          <w:noProof/>
        </w:rPr>
        <w:pict>
          <v:group id="4 Grupo" o:spid="_x0000_s1041" style="position:absolute;left:0;text-align:left;margin-left:53.8pt;margin-top:17.7pt;width:170.65pt;height:58.95pt;z-index:251660288" coordorigin=",8953" coordsize="15972,7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">
            <v:rect id="5 Rectángulo" o:spid="_x0000_s1042" style="position:absolute;left:2457;top:8953;width:11414;height:7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6vNsEA&#10;AADaAAAADwAAAGRycy9kb3ducmV2LnhtbESP0WoCMRRE3wv+Q7iCL0UTpUhZjSKituhT1Q+4bK67&#10;wc3NksR1+/dNodDHYWbOMMt17xrRUYjWs4bpRIEgLr2xXGm4XvbjdxAxIRtsPJOGb4qwXg1ellgY&#10;/+Qv6s6pEhnCsUANdUptIWUsa3IYJ74lzt7NB4cpy1BJE/CZ4a6RM6Xm0qHlvFBjS9uayvv54TS8&#10;HWbHnX1VJ+u6B16PMqgPPmk9GvabBYhEffoP/7U/jYY5/F7JN0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rzbBAAAA2gAAAA8AAAAAAAAAAAAAAAAAmAIAAGRycy9kb3du&#10;cmV2LnhtbFBLBQYAAAAABAAEAPUAAACGAwAAAAA=&#10;" filled="f" stroked="f">
              <v:textbox style="mso-next-textbox:#5 Rectángulo;mso-fit-shape-to-text:t">
                <w:txbxContent>
                  <w:p w:rsidR="00B71ABA" w:rsidRDefault="00B71ABA" w:rsidP="00210B3A">
                    <w:pPr>
                      <w:pStyle w:val="NormalWeb"/>
                      <w:spacing w:before="0" w:beforeAutospacing="0" w:after="0" w:afterAutospacing="0"/>
                      <w:jc w:val="center"/>
                      <w:rPr>
                        <w:rFonts w:ascii="Antique Olive" w:hAnsi="Antique Olive" w:cstheme="minorBidi"/>
                        <w:b/>
                        <w:bCs/>
                        <w:color w:val="000000"/>
                        <w:sz w:val="18"/>
                        <w:szCs w:val="18"/>
                        <w:lang w:val="es-ES"/>
                      </w:rPr>
                    </w:pPr>
                    <w:r>
                      <w:rPr>
                        <w:rFonts w:ascii="Antique Olive" w:hAnsi="Antique Olive" w:cstheme="minorBidi"/>
                        <w:b/>
                        <w:bCs/>
                        <w:color w:val="000000"/>
                        <w:sz w:val="18"/>
                        <w:szCs w:val="18"/>
                        <w:lang w:val="es-ES"/>
                      </w:rPr>
                      <w:t xml:space="preserve">C. HOMOBONO MERAZ </w:t>
                    </w:r>
                  </w:p>
                  <w:p w:rsidR="00210B3A" w:rsidRDefault="00B71ABA" w:rsidP="00210B3A">
                    <w:pPr>
                      <w:pStyle w:val="NormalWeb"/>
                      <w:spacing w:before="0" w:beforeAutospacing="0" w:after="0" w:afterAutospacing="0"/>
                      <w:jc w:val="center"/>
                    </w:pPr>
                    <w:r>
                      <w:rPr>
                        <w:rFonts w:ascii="Antique Olive" w:hAnsi="Antique Olive" w:cstheme="minorBidi"/>
                        <w:b/>
                        <w:bCs/>
                        <w:color w:val="000000"/>
                        <w:sz w:val="18"/>
                        <w:szCs w:val="18"/>
                        <w:lang w:val="es-ES"/>
                      </w:rPr>
                      <w:t>ARADILLAS</w:t>
                    </w:r>
                  </w:p>
                  <w:p w:rsidR="00B71ABA" w:rsidRDefault="00B71ABA" w:rsidP="00210B3A">
                    <w:pPr>
                      <w:pStyle w:val="NormalWeb"/>
                      <w:spacing w:before="0" w:beforeAutospacing="0" w:after="0" w:afterAutospacing="0"/>
                      <w:jc w:val="center"/>
                      <w:rPr>
                        <w:rFonts w:ascii="Antique Olive" w:hAnsi="Antique Olive" w:cstheme="minorBidi"/>
                        <w:b/>
                        <w:bCs/>
                        <w:color w:val="000000"/>
                        <w:sz w:val="18"/>
                        <w:szCs w:val="18"/>
                        <w:lang w:val="es-ES"/>
                      </w:rPr>
                    </w:pPr>
                    <w:r>
                      <w:rPr>
                        <w:rFonts w:ascii="Antique Olive" w:hAnsi="Antique Olive" w:cstheme="minorBidi"/>
                        <w:b/>
                        <w:bCs/>
                        <w:color w:val="000000"/>
                        <w:sz w:val="18"/>
                        <w:szCs w:val="18"/>
                        <w:lang w:val="es-ES"/>
                      </w:rPr>
                      <w:t>REGIDOR DE COMISION</w:t>
                    </w:r>
                  </w:p>
                  <w:p w:rsidR="00210B3A" w:rsidRDefault="00B71ABA" w:rsidP="00210B3A">
                    <w:pPr>
                      <w:pStyle w:val="NormalWeb"/>
                      <w:spacing w:before="0" w:beforeAutospacing="0" w:after="0" w:afterAutospacing="0"/>
                      <w:jc w:val="center"/>
                    </w:pPr>
                    <w:r>
                      <w:rPr>
                        <w:rFonts w:ascii="Antique Olive" w:hAnsi="Antique Olive" w:cstheme="minorBidi"/>
                        <w:b/>
                        <w:bCs/>
                        <w:color w:val="000000"/>
                        <w:sz w:val="18"/>
                        <w:szCs w:val="18"/>
                        <w:lang w:val="es-ES"/>
                      </w:rPr>
                      <w:t xml:space="preserve"> DE AGUA</w:t>
                    </w:r>
                  </w:p>
                  <w:p w:rsidR="00210B3A" w:rsidRDefault="00210B3A" w:rsidP="00210B3A">
                    <w:pPr>
                      <w:pStyle w:val="NormalWeb"/>
                      <w:spacing w:before="0" w:beforeAutospacing="0" w:after="0" w:afterAutospacing="0"/>
                      <w:jc w:val="center"/>
                    </w:pPr>
                    <w:r w:rsidRPr="00210B3A">
                      <w:rPr>
                        <w:rFonts w:ascii="Antique Olive" w:hAnsi="Antique Olive" w:cstheme="minorBidi"/>
                        <w:b/>
                        <w:bCs/>
                        <w:color w:val="000000"/>
                        <w:sz w:val="18"/>
                        <w:szCs w:val="18"/>
                        <w:lang w:val="es-ES"/>
                      </w:rPr>
                      <w:t>Vo.Bo.</w:t>
                    </w:r>
                  </w:p>
                </w:txbxContent>
              </v:textbox>
            </v:rect>
            <v:line id="6 Conector recto" o:spid="_x0000_s1043" style="position:absolute;visibility:visible;mso-wrap-style:square" from="0,9219" to="15972,9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4YF8MAAADaAAAADwAAAGRycy9kb3ducmV2LnhtbESPS2vDMBCE74X8B7GB3ho5PcTGtRLy&#10;aGmObdoUHxdrY5tYK2Opfvz7qFDIcZiZb5hsM5pG9NS52rKC5SICQVxYXXOp4Pvr7SkB4TyyxsYy&#10;KZjIwWY9e8gw1XbgT+pPvhQBwi5FBZX3bSqlKyoy6Ba2JQ7exXYGfZBdKXWHQ4CbRj5H0UoarDks&#10;VNjSvqLievo1CvQuP8v6dXpPVvr8k7t4+yEPg1KP83H7AsLT6O/h//ZRK4jh70q4AX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GBfDAAAA2gAAAA8AAAAAAAAAAAAA&#10;AAAAoQIAAGRycy9kb3ducmV2LnhtbFBLBQYAAAAABAAEAPkAAACRAwAAAAA=&#10;" strokecolor="windowText" strokeweight="2pt"/>
          </v:group>
        </w:pict>
      </w:r>
    </w:p>
    <w:p w:rsidR="003475CD" w:rsidRDefault="003475CD" w:rsidP="007D1E76">
      <w:pPr>
        <w:jc w:val="both"/>
        <w:rPr>
          <w:rFonts w:ascii="Times New Roman" w:hAnsi="Times New Roman"/>
          <w:sz w:val="24"/>
          <w:szCs w:val="24"/>
        </w:rPr>
      </w:pPr>
    </w:p>
    <w:p w:rsidR="00EA2859" w:rsidRDefault="00EA2859" w:rsidP="007D1E76">
      <w:pPr>
        <w:jc w:val="both"/>
        <w:rPr>
          <w:rFonts w:ascii="Times New Roman" w:hAnsi="Times New Roman"/>
          <w:sz w:val="24"/>
          <w:szCs w:val="24"/>
        </w:rPr>
      </w:pPr>
    </w:p>
    <w:p w:rsidR="00EA2859" w:rsidRDefault="00EA2859" w:rsidP="007D1E76">
      <w:pPr>
        <w:jc w:val="both"/>
        <w:rPr>
          <w:rFonts w:ascii="Times New Roman" w:hAnsi="Times New Roman"/>
          <w:sz w:val="24"/>
          <w:szCs w:val="24"/>
        </w:rPr>
      </w:pPr>
    </w:p>
    <w:tbl>
      <w:tblPr>
        <w:tblStyle w:val="Tablaconcuadrcula"/>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BD4B4" w:themeFill="accent6" w:themeFillTint="66"/>
        <w:tblLook w:val="04A0" w:firstRow="1" w:lastRow="0" w:firstColumn="1" w:lastColumn="0" w:noHBand="0" w:noVBand="1"/>
      </w:tblPr>
      <w:tblGrid>
        <w:gridCol w:w="9546"/>
      </w:tblGrid>
      <w:tr w:rsidR="00594E5D" w:rsidRPr="00701B93" w:rsidTr="008B7330">
        <w:trPr>
          <w:jc w:val="center"/>
        </w:trPr>
        <w:tc>
          <w:tcPr>
            <w:tcW w:w="9546" w:type="dxa"/>
            <w:shd w:val="clear" w:color="auto" w:fill="FBD4B4" w:themeFill="accent6" w:themeFillTint="66"/>
          </w:tcPr>
          <w:p w:rsidR="00594E5D" w:rsidRPr="00701B93" w:rsidRDefault="00594E5D" w:rsidP="00701B93">
            <w:pPr>
              <w:spacing w:before="120" w:after="120" w:line="240" w:lineRule="auto"/>
              <w:jc w:val="both"/>
              <w:rPr>
                <w:rFonts w:ascii="Arial" w:hAnsi="Arial" w:cs="Arial"/>
                <w:i/>
                <w:sz w:val="20"/>
                <w:szCs w:val="18"/>
              </w:rPr>
            </w:pPr>
            <w:r w:rsidRPr="00701B93">
              <w:rPr>
                <w:rFonts w:ascii="Arial" w:hAnsi="Arial" w:cs="Arial"/>
                <w:b/>
                <w:i/>
                <w:sz w:val="20"/>
                <w:szCs w:val="18"/>
              </w:rPr>
              <w:t xml:space="preserve">Notas: </w:t>
            </w:r>
          </w:p>
          <w:p w:rsidR="00275F90" w:rsidRPr="00701B93" w:rsidRDefault="00594E5D" w:rsidP="00701B93">
            <w:pPr>
              <w:pStyle w:val="Prrafodelista"/>
              <w:numPr>
                <w:ilvl w:val="0"/>
                <w:numId w:val="5"/>
              </w:numPr>
              <w:spacing w:before="120" w:after="120" w:line="240" w:lineRule="auto"/>
              <w:jc w:val="both"/>
              <w:rPr>
                <w:rFonts w:ascii="Arial" w:hAnsi="Arial" w:cs="Arial"/>
                <w:i/>
                <w:sz w:val="20"/>
                <w:szCs w:val="18"/>
              </w:rPr>
            </w:pPr>
            <w:r w:rsidRPr="00701B93">
              <w:rPr>
                <w:rFonts w:ascii="Arial" w:hAnsi="Arial" w:cs="Arial"/>
                <w:i/>
                <w:sz w:val="20"/>
                <w:szCs w:val="18"/>
              </w:rPr>
              <w:t xml:space="preserve">Las Notas de Gestión Administrativa son de texto libre, debiendo ajustarse al Manual de Contabilidad Gubernamental emitido por el CONAC. </w:t>
            </w:r>
          </w:p>
          <w:p w:rsidR="005E655D" w:rsidRPr="00701B93" w:rsidRDefault="005E655D" w:rsidP="00701B93">
            <w:pPr>
              <w:pStyle w:val="Prrafodelista"/>
              <w:spacing w:before="120" w:after="120" w:line="240" w:lineRule="auto"/>
              <w:jc w:val="both"/>
              <w:rPr>
                <w:rFonts w:ascii="Arial" w:hAnsi="Arial" w:cs="Arial"/>
                <w:i/>
                <w:sz w:val="20"/>
                <w:szCs w:val="18"/>
              </w:rPr>
            </w:pPr>
          </w:p>
          <w:p w:rsidR="00594E5D" w:rsidRPr="00701B93" w:rsidRDefault="00275F90" w:rsidP="00701B93">
            <w:pPr>
              <w:pStyle w:val="Prrafodelista"/>
              <w:numPr>
                <w:ilvl w:val="0"/>
                <w:numId w:val="5"/>
              </w:numPr>
              <w:spacing w:before="120" w:after="120" w:line="240" w:lineRule="auto"/>
              <w:jc w:val="both"/>
              <w:rPr>
                <w:rFonts w:ascii="Arial" w:hAnsi="Arial" w:cs="Arial"/>
                <w:i/>
                <w:sz w:val="20"/>
                <w:szCs w:val="18"/>
              </w:rPr>
            </w:pPr>
            <w:r w:rsidRPr="00701B93">
              <w:rPr>
                <w:rFonts w:ascii="Arial" w:hAnsi="Arial" w:cs="Arial"/>
                <w:i/>
                <w:sz w:val="20"/>
                <w:szCs w:val="18"/>
              </w:rPr>
              <w:t xml:space="preserve">Las </w:t>
            </w:r>
            <w:r w:rsidR="00594E5D" w:rsidRPr="00701B93">
              <w:rPr>
                <w:rFonts w:ascii="Arial" w:hAnsi="Arial" w:cs="Arial"/>
                <w:i/>
                <w:sz w:val="20"/>
                <w:szCs w:val="18"/>
              </w:rPr>
              <w:t xml:space="preserve">Notas de Gestión Administrativa </w:t>
            </w:r>
            <w:r w:rsidRPr="00701B93">
              <w:rPr>
                <w:rFonts w:ascii="Arial" w:hAnsi="Arial" w:cs="Arial"/>
                <w:i/>
                <w:sz w:val="20"/>
                <w:szCs w:val="18"/>
              </w:rPr>
              <w:t xml:space="preserve">se </w:t>
            </w:r>
            <w:r w:rsidR="00594E5D" w:rsidRPr="00701B93">
              <w:rPr>
                <w:rFonts w:ascii="Arial" w:hAnsi="Arial" w:cs="Arial"/>
                <w:i/>
                <w:sz w:val="20"/>
                <w:szCs w:val="18"/>
              </w:rPr>
              <w:t>deberá</w:t>
            </w:r>
            <w:r w:rsidRPr="00701B93">
              <w:rPr>
                <w:rFonts w:ascii="Arial" w:hAnsi="Arial" w:cs="Arial"/>
                <w:i/>
                <w:sz w:val="20"/>
                <w:szCs w:val="18"/>
              </w:rPr>
              <w:t>n</w:t>
            </w:r>
            <w:r w:rsidR="00594E5D" w:rsidRPr="00701B93">
              <w:rPr>
                <w:rFonts w:ascii="Arial" w:hAnsi="Arial" w:cs="Arial"/>
                <w:i/>
                <w:sz w:val="20"/>
                <w:szCs w:val="18"/>
              </w:rPr>
              <w:t xml:space="preserve"> llenar </w:t>
            </w:r>
            <w:r w:rsidRPr="00701B93">
              <w:rPr>
                <w:rFonts w:ascii="Arial" w:hAnsi="Arial" w:cs="Arial"/>
                <w:i/>
                <w:sz w:val="20"/>
                <w:szCs w:val="18"/>
              </w:rPr>
              <w:t xml:space="preserve">en </w:t>
            </w:r>
            <w:r w:rsidR="00594E5D" w:rsidRPr="00701B93">
              <w:rPr>
                <w:rFonts w:ascii="Arial" w:hAnsi="Arial" w:cs="Arial"/>
                <w:i/>
                <w:sz w:val="20"/>
                <w:szCs w:val="18"/>
              </w:rPr>
              <w:t>todos sus apartados, en caso de que no se tenga in</w:t>
            </w:r>
            <w:r w:rsidR="00FC5557" w:rsidRPr="00701B93">
              <w:rPr>
                <w:rFonts w:ascii="Arial" w:hAnsi="Arial" w:cs="Arial"/>
                <w:i/>
                <w:sz w:val="20"/>
                <w:szCs w:val="18"/>
              </w:rPr>
              <w:t>formación por presentar en alguno de ellos</w:t>
            </w:r>
            <w:r w:rsidR="00594E5D" w:rsidRPr="00701B93">
              <w:rPr>
                <w:rFonts w:ascii="Arial" w:hAnsi="Arial" w:cs="Arial"/>
                <w:i/>
                <w:sz w:val="20"/>
                <w:szCs w:val="18"/>
              </w:rPr>
              <w:t xml:space="preserve"> </w:t>
            </w:r>
            <w:r w:rsidR="00FC5557" w:rsidRPr="00701B93">
              <w:rPr>
                <w:rFonts w:ascii="Arial" w:hAnsi="Arial" w:cs="Arial"/>
                <w:i/>
                <w:sz w:val="20"/>
                <w:szCs w:val="18"/>
              </w:rPr>
              <w:t>se tendrá que</w:t>
            </w:r>
            <w:r w:rsidR="00594E5D" w:rsidRPr="00701B93">
              <w:rPr>
                <w:rFonts w:ascii="Arial" w:hAnsi="Arial" w:cs="Arial"/>
                <w:i/>
                <w:sz w:val="20"/>
                <w:szCs w:val="18"/>
              </w:rPr>
              <w:t xml:space="preserve"> </w:t>
            </w:r>
            <w:r w:rsidRPr="00701B93">
              <w:rPr>
                <w:rFonts w:ascii="Arial" w:hAnsi="Arial" w:cs="Arial"/>
                <w:i/>
                <w:sz w:val="20"/>
                <w:szCs w:val="18"/>
              </w:rPr>
              <w:t xml:space="preserve">incluir </w:t>
            </w:r>
            <w:r w:rsidR="00594E5D" w:rsidRPr="00701B93">
              <w:rPr>
                <w:rFonts w:ascii="Arial" w:hAnsi="Arial" w:cs="Arial"/>
                <w:i/>
                <w:sz w:val="20"/>
                <w:szCs w:val="18"/>
              </w:rPr>
              <w:t>la leyenda</w:t>
            </w:r>
            <w:r w:rsidR="00594E5D" w:rsidRPr="00701B93">
              <w:rPr>
                <w:rFonts w:ascii="Arial" w:hAnsi="Arial" w:cs="Arial"/>
                <w:b/>
                <w:i/>
                <w:sz w:val="20"/>
                <w:szCs w:val="18"/>
              </w:rPr>
              <w:t xml:space="preserve"> «No aplica»</w:t>
            </w:r>
            <w:r w:rsidR="00701B93">
              <w:rPr>
                <w:rFonts w:ascii="Arial" w:hAnsi="Arial" w:cs="Arial"/>
                <w:b/>
                <w:i/>
                <w:sz w:val="20"/>
                <w:szCs w:val="18"/>
              </w:rPr>
              <w:t xml:space="preserve"> </w:t>
            </w:r>
            <w:r w:rsidR="00701B93" w:rsidRPr="00701B93">
              <w:rPr>
                <w:rFonts w:ascii="Arial" w:hAnsi="Arial" w:cs="Arial"/>
                <w:i/>
                <w:sz w:val="20"/>
                <w:szCs w:val="18"/>
              </w:rPr>
              <w:t>en cada uno</w:t>
            </w:r>
            <w:r w:rsidR="00594E5D" w:rsidRPr="00701B93">
              <w:rPr>
                <w:rFonts w:ascii="Arial" w:hAnsi="Arial" w:cs="Arial"/>
                <w:b/>
                <w:i/>
                <w:sz w:val="20"/>
                <w:szCs w:val="18"/>
              </w:rPr>
              <w:t>.</w:t>
            </w:r>
          </w:p>
        </w:tc>
      </w:tr>
    </w:tbl>
    <w:p w:rsidR="00594E5D" w:rsidRPr="00701B93" w:rsidRDefault="00594E5D" w:rsidP="00701B93">
      <w:pPr>
        <w:jc w:val="both"/>
        <w:rPr>
          <w:rFonts w:ascii="Times New Roman" w:hAnsi="Times New Roman"/>
          <w:sz w:val="28"/>
          <w:szCs w:val="24"/>
        </w:rPr>
      </w:pPr>
    </w:p>
    <w:sectPr w:rsidR="00594E5D" w:rsidRPr="00701B93" w:rsidSect="007D1E76">
      <w:headerReference w:type="default" r:id="rId9"/>
      <w:footerReference w:type="default" r:id="rId10"/>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894" w:rsidRDefault="00EC7894" w:rsidP="00E00323">
      <w:pPr>
        <w:spacing w:after="0" w:line="240" w:lineRule="auto"/>
      </w:pPr>
      <w:r>
        <w:separator/>
      </w:r>
    </w:p>
  </w:endnote>
  <w:endnote w:type="continuationSeparator" w:id="0">
    <w:p w:rsidR="00EC7894" w:rsidRDefault="00EC789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tique Oliv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518923"/>
      <w:docPartObj>
        <w:docPartGallery w:val="Page Numbers (Bottom of Page)"/>
        <w:docPartUnique/>
      </w:docPartObj>
    </w:sdtPr>
    <w:sdtEndPr/>
    <w:sdtContent>
      <w:sdt>
        <w:sdtPr>
          <w:id w:val="701518924"/>
          <w:docPartObj>
            <w:docPartGallery w:val="Page Numbers (Top of Page)"/>
            <w:docPartUnique/>
          </w:docPartObj>
        </w:sdtPr>
        <w:sdtEndPr/>
        <w:sdtContent>
          <w:p w:rsidR="002A1164" w:rsidRDefault="002A1164">
            <w:pPr>
              <w:pStyle w:val="Piedepgina"/>
              <w:jc w:val="center"/>
            </w:pPr>
            <w:r>
              <w:t xml:space="preserve">Hoja </w:t>
            </w:r>
            <w:r w:rsidR="00F95A6B">
              <w:rPr>
                <w:b/>
                <w:sz w:val="24"/>
                <w:szCs w:val="24"/>
              </w:rPr>
              <w:fldChar w:fldCharType="begin"/>
            </w:r>
            <w:r>
              <w:rPr>
                <w:b/>
              </w:rPr>
              <w:instrText>PAGE</w:instrText>
            </w:r>
            <w:r w:rsidR="00F95A6B">
              <w:rPr>
                <w:b/>
                <w:sz w:val="24"/>
                <w:szCs w:val="24"/>
              </w:rPr>
              <w:fldChar w:fldCharType="separate"/>
            </w:r>
            <w:r w:rsidR="00723E15">
              <w:rPr>
                <w:b/>
                <w:noProof/>
              </w:rPr>
              <w:t>8</w:t>
            </w:r>
            <w:r w:rsidR="00F95A6B">
              <w:rPr>
                <w:b/>
                <w:sz w:val="24"/>
                <w:szCs w:val="24"/>
              </w:rPr>
              <w:fldChar w:fldCharType="end"/>
            </w:r>
            <w:r>
              <w:t xml:space="preserve"> de </w:t>
            </w:r>
            <w:r w:rsidR="00F95A6B">
              <w:rPr>
                <w:b/>
                <w:sz w:val="24"/>
                <w:szCs w:val="24"/>
              </w:rPr>
              <w:fldChar w:fldCharType="begin"/>
            </w:r>
            <w:r>
              <w:rPr>
                <w:b/>
              </w:rPr>
              <w:instrText>NUMPAGES</w:instrText>
            </w:r>
            <w:r w:rsidR="00F95A6B">
              <w:rPr>
                <w:b/>
                <w:sz w:val="24"/>
                <w:szCs w:val="24"/>
              </w:rPr>
              <w:fldChar w:fldCharType="separate"/>
            </w:r>
            <w:r w:rsidR="00723E15">
              <w:rPr>
                <w:b/>
                <w:noProof/>
              </w:rPr>
              <w:t>9</w:t>
            </w:r>
            <w:r w:rsidR="00F95A6B">
              <w:rPr>
                <w:b/>
                <w:sz w:val="24"/>
                <w:szCs w:val="24"/>
              </w:rPr>
              <w:fldChar w:fldCharType="end"/>
            </w:r>
          </w:p>
        </w:sdtContent>
      </w:sdt>
    </w:sdtContent>
  </w:sdt>
  <w:p w:rsidR="002A1164" w:rsidRDefault="002A11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894" w:rsidRDefault="00EC7894" w:rsidP="00E00323">
      <w:pPr>
        <w:spacing w:after="0" w:line="240" w:lineRule="auto"/>
      </w:pPr>
      <w:r>
        <w:separator/>
      </w:r>
    </w:p>
  </w:footnote>
  <w:footnote w:type="continuationSeparator" w:id="0">
    <w:p w:rsidR="00EC7894" w:rsidRDefault="00EC7894"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tblGrid>
    <w:tr w:rsidR="009751C6" w:rsidRPr="00F0122F" w:rsidTr="009751C6">
      <w:trPr>
        <w:jc w:val="right"/>
      </w:trPr>
      <w:tc>
        <w:tcPr>
          <w:tcW w:w="2993" w:type="dxa"/>
        </w:tcPr>
        <w:p w:rsidR="009751C6" w:rsidRPr="00F0122F" w:rsidRDefault="00774658" w:rsidP="002A1164">
          <w:pPr>
            <w:jc w:val="center"/>
            <w:rPr>
              <w:b/>
            </w:rPr>
          </w:pPr>
          <w:r>
            <w:rPr>
              <w:b/>
            </w:rPr>
            <w:t>Anexo C-29</w:t>
          </w:r>
        </w:p>
      </w:tc>
    </w:tr>
  </w:tbl>
  <w:p w:rsidR="002A1164" w:rsidRPr="00EA2859" w:rsidRDefault="002A1164" w:rsidP="00EA2859">
    <w:pPr>
      <w:pStyle w:val="Encabezado"/>
      <w:jc w:val="center"/>
      <w:rPr>
        <w:rFonts w:ascii="Arial" w:hAnsi="Arial" w:cs="Arial"/>
        <w:b/>
        <w:sz w:val="20"/>
        <w:szCs w:val="20"/>
      </w:rPr>
    </w:pPr>
    <w:r w:rsidRPr="00EA2859">
      <w:rPr>
        <w:rFonts w:ascii="Arial" w:hAnsi="Arial" w:cs="Arial"/>
        <w:b/>
        <w:sz w:val="20"/>
        <w:szCs w:val="20"/>
      </w:rPr>
      <w:t>NOTAS DE GESTIÓN ADMINISTRATIVA</w:t>
    </w:r>
  </w:p>
  <w:p w:rsidR="00723E15" w:rsidRPr="00EA2859" w:rsidRDefault="002A1164" w:rsidP="00723E15">
    <w:pPr>
      <w:pStyle w:val="Encabezado"/>
      <w:jc w:val="center"/>
      <w:rPr>
        <w:rFonts w:ascii="Arial" w:hAnsi="Arial" w:cs="Arial"/>
        <w:b/>
        <w:sz w:val="20"/>
        <w:szCs w:val="20"/>
      </w:rPr>
    </w:pPr>
    <w:r w:rsidRPr="00EA2859">
      <w:rPr>
        <w:rFonts w:ascii="Arial" w:hAnsi="Arial" w:cs="Arial"/>
        <w:b/>
        <w:sz w:val="20"/>
        <w:szCs w:val="20"/>
      </w:rPr>
      <w:t xml:space="preserve">INFORME DEL 1 DE </w:t>
    </w:r>
    <w:r w:rsidR="00723E15">
      <w:rPr>
        <w:rFonts w:ascii="Arial" w:hAnsi="Arial" w:cs="Arial"/>
        <w:b/>
        <w:sz w:val="20"/>
        <w:szCs w:val="20"/>
      </w:rPr>
      <w:t>ENERO AL 31 DE DICIEMBRE DE 2022</w:t>
    </w:r>
  </w:p>
  <w:p w:rsidR="002A1164" w:rsidRPr="00EA2859" w:rsidRDefault="00723E15" w:rsidP="00765F47">
    <w:pPr>
      <w:pStyle w:val="Encabezado"/>
      <w:jc w:val="center"/>
      <w:rPr>
        <w:rFonts w:ascii="Arial" w:hAnsi="Arial" w:cs="Arial"/>
        <w:sz w:val="20"/>
        <w:szCs w:val="20"/>
      </w:rPr>
    </w:pPr>
    <w:r>
      <w:rPr>
        <w:rFonts w:ascii="Arial" w:hAnsi="Arial" w:cs="Arial"/>
        <w:b/>
        <w:sz w:val="20"/>
        <w:szCs w:val="20"/>
      </w:rPr>
      <w:t>DIRECCION DE AGUA POTABLE, ALCANTANTILLADO Y SANEAMIENTO DE TANQUIAN DE ESCOBEDO,S.L.P.</w:t>
    </w:r>
    <w:r w:rsidR="0060266C">
      <w:rPr>
        <w:rFonts w:ascii="Arial" w:hAnsi="Arial" w:cs="Arial"/>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523D0"/>
    <w:multiLevelType w:val="hybridMultilevel"/>
    <w:tmpl w:val="8FD42CDE"/>
    <w:lvl w:ilvl="0" w:tplc="8E54C0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AC130C"/>
    <w:multiLevelType w:val="hybridMultilevel"/>
    <w:tmpl w:val="A2528FA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B14426"/>
    <w:multiLevelType w:val="hybridMultilevel"/>
    <w:tmpl w:val="A2528FA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2F63973"/>
    <w:multiLevelType w:val="hybridMultilevel"/>
    <w:tmpl w:val="3E24565E"/>
    <w:lvl w:ilvl="0" w:tplc="EAEE620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BF6A14"/>
    <w:multiLevelType w:val="hybridMultilevel"/>
    <w:tmpl w:val="5D1E9B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6957A77"/>
    <w:multiLevelType w:val="hybridMultilevel"/>
    <w:tmpl w:val="B144111A"/>
    <w:lvl w:ilvl="0" w:tplc="A872D28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79D28CF"/>
    <w:multiLevelType w:val="hybridMultilevel"/>
    <w:tmpl w:val="EDB6119C"/>
    <w:lvl w:ilvl="0" w:tplc="B00C4E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84845CE"/>
    <w:multiLevelType w:val="hybridMultilevel"/>
    <w:tmpl w:val="BC7EB39E"/>
    <w:lvl w:ilvl="0" w:tplc="5F8293C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FCA4AB7"/>
    <w:multiLevelType w:val="hybridMultilevel"/>
    <w:tmpl w:val="F44243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72A246B"/>
    <w:multiLevelType w:val="hybridMultilevel"/>
    <w:tmpl w:val="714CE7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97202D2"/>
    <w:multiLevelType w:val="hybridMultilevel"/>
    <w:tmpl w:val="9FA2A7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6DB70FA"/>
    <w:multiLevelType w:val="hybridMultilevel"/>
    <w:tmpl w:val="3C863D00"/>
    <w:lvl w:ilvl="0" w:tplc="B00C4E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C8418FE"/>
    <w:multiLevelType w:val="hybridMultilevel"/>
    <w:tmpl w:val="F44243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6"/>
  </w:num>
  <w:num w:numId="3">
    <w:abstractNumId w:val="11"/>
  </w:num>
  <w:num w:numId="4">
    <w:abstractNumId w:val="12"/>
  </w:num>
  <w:num w:numId="5">
    <w:abstractNumId w:val="8"/>
  </w:num>
  <w:num w:numId="6">
    <w:abstractNumId w:val="7"/>
  </w:num>
  <w:num w:numId="7">
    <w:abstractNumId w:val="0"/>
  </w:num>
  <w:num w:numId="8">
    <w:abstractNumId w:val="3"/>
  </w:num>
  <w:num w:numId="9">
    <w:abstractNumId w:val="4"/>
  </w:num>
  <w:num w:numId="10">
    <w:abstractNumId w:val="5"/>
  </w:num>
  <w:num w:numId="11">
    <w:abstractNumId w:val="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D1E76"/>
    <w:rsid w:val="0001571A"/>
    <w:rsid w:val="000604C3"/>
    <w:rsid w:val="000620A8"/>
    <w:rsid w:val="0008746A"/>
    <w:rsid w:val="00094939"/>
    <w:rsid w:val="000A473B"/>
    <w:rsid w:val="000B7810"/>
    <w:rsid w:val="000F35CD"/>
    <w:rsid w:val="00123FED"/>
    <w:rsid w:val="001244E6"/>
    <w:rsid w:val="001351E0"/>
    <w:rsid w:val="0014172C"/>
    <w:rsid w:val="001418E9"/>
    <w:rsid w:val="0014693D"/>
    <w:rsid w:val="00146EC8"/>
    <w:rsid w:val="00154BA3"/>
    <w:rsid w:val="00161813"/>
    <w:rsid w:val="00181469"/>
    <w:rsid w:val="001845CD"/>
    <w:rsid w:val="001A2EA3"/>
    <w:rsid w:val="001C0096"/>
    <w:rsid w:val="001C75F2"/>
    <w:rsid w:val="001D2063"/>
    <w:rsid w:val="001D756C"/>
    <w:rsid w:val="001D7EA3"/>
    <w:rsid w:val="00204916"/>
    <w:rsid w:val="00210B3A"/>
    <w:rsid w:val="0022187C"/>
    <w:rsid w:val="0022260B"/>
    <w:rsid w:val="00234722"/>
    <w:rsid w:val="00235129"/>
    <w:rsid w:val="002461CC"/>
    <w:rsid w:val="00250020"/>
    <w:rsid w:val="00274998"/>
    <w:rsid w:val="00275F90"/>
    <w:rsid w:val="0027605A"/>
    <w:rsid w:val="002A1164"/>
    <w:rsid w:val="002A6EFA"/>
    <w:rsid w:val="002B53BC"/>
    <w:rsid w:val="002E01B6"/>
    <w:rsid w:val="002E1B91"/>
    <w:rsid w:val="00310665"/>
    <w:rsid w:val="00312FA5"/>
    <w:rsid w:val="0033399A"/>
    <w:rsid w:val="003475CD"/>
    <w:rsid w:val="00362497"/>
    <w:rsid w:val="00386430"/>
    <w:rsid w:val="003948E6"/>
    <w:rsid w:val="003A62F0"/>
    <w:rsid w:val="003B1054"/>
    <w:rsid w:val="003B297F"/>
    <w:rsid w:val="003B44CD"/>
    <w:rsid w:val="003F57B9"/>
    <w:rsid w:val="00411AC7"/>
    <w:rsid w:val="004256C8"/>
    <w:rsid w:val="004372C8"/>
    <w:rsid w:val="004462BB"/>
    <w:rsid w:val="004665D1"/>
    <w:rsid w:val="00490D29"/>
    <w:rsid w:val="00494E6D"/>
    <w:rsid w:val="004D2FD9"/>
    <w:rsid w:val="004F73AB"/>
    <w:rsid w:val="00511CA4"/>
    <w:rsid w:val="00516F48"/>
    <w:rsid w:val="00522C30"/>
    <w:rsid w:val="00527458"/>
    <w:rsid w:val="00536A51"/>
    <w:rsid w:val="00536CE0"/>
    <w:rsid w:val="005451F1"/>
    <w:rsid w:val="00562E4F"/>
    <w:rsid w:val="0059410B"/>
    <w:rsid w:val="00594E5D"/>
    <w:rsid w:val="00595C24"/>
    <w:rsid w:val="005A5E7E"/>
    <w:rsid w:val="005C3FD6"/>
    <w:rsid w:val="005C4D87"/>
    <w:rsid w:val="005D3E43"/>
    <w:rsid w:val="005E231E"/>
    <w:rsid w:val="005E2ADE"/>
    <w:rsid w:val="005E655D"/>
    <w:rsid w:val="0060266C"/>
    <w:rsid w:val="00607359"/>
    <w:rsid w:val="00667189"/>
    <w:rsid w:val="00674B91"/>
    <w:rsid w:val="00676401"/>
    <w:rsid w:val="00677EFC"/>
    <w:rsid w:val="00681C79"/>
    <w:rsid w:val="0068796B"/>
    <w:rsid w:val="006B7B09"/>
    <w:rsid w:val="006C1DE8"/>
    <w:rsid w:val="006D0DB4"/>
    <w:rsid w:val="006D7FC1"/>
    <w:rsid w:val="006E0221"/>
    <w:rsid w:val="00701B93"/>
    <w:rsid w:val="00715A27"/>
    <w:rsid w:val="00723E15"/>
    <w:rsid w:val="00724ED4"/>
    <w:rsid w:val="0073608A"/>
    <w:rsid w:val="00756A71"/>
    <w:rsid w:val="00765F47"/>
    <w:rsid w:val="00770BC3"/>
    <w:rsid w:val="00774658"/>
    <w:rsid w:val="00797F38"/>
    <w:rsid w:val="007A53EC"/>
    <w:rsid w:val="007A67A3"/>
    <w:rsid w:val="007B0A15"/>
    <w:rsid w:val="007B3007"/>
    <w:rsid w:val="007C2C31"/>
    <w:rsid w:val="007D1E76"/>
    <w:rsid w:val="007D1EC1"/>
    <w:rsid w:val="007D25E5"/>
    <w:rsid w:val="007D74F6"/>
    <w:rsid w:val="007E1017"/>
    <w:rsid w:val="007F0643"/>
    <w:rsid w:val="00830076"/>
    <w:rsid w:val="00856DC9"/>
    <w:rsid w:val="008A3706"/>
    <w:rsid w:val="008A45C2"/>
    <w:rsid w:val="008B7330"/>
    <w:rsid w:val="008E076C"/>
    <w:rsid w:val="00920666"/>
    <w:rsid w:val="0092146F"/>
    <w:rsid w:val="00940F3E"/>
    <w:rsid w:val="00944811"/>
    <w:rsid w:val="00971AF0"/>
    <w:rsid w:val="009751C6"/>
    <w:rsid w:val="00976136"/>
    <w:rsid w:val="00984B1A"/>
    <w:rsid w:val="009A6877"/>
    <w:rsid w:val="009B3C90"/>
    <w:rsid w:val="009B7508"/>
    <w:rsid w:val="009F1214"/>
    <w:rsid w:val="009F3C38"/>
    <w:rsid w:val="009F4A8B"/>
    <w:rsid w:val="00A36471"/>
    <w:rsid w:val="00A3665E"/>
    <w:rsid w:val="00A42AC1"/>
    <w:rsid w:val="00A52099"/>
    <w:rsid w:val="00A55F16"/>
    <w:rsid w:val="00A70213"/>
    <w:rsid w:val="00A73713"/>
    <w:rsid w:val="00A8483C"/>
    <w:rsid w:val="00AA02CE"/>
    <w:rsid w:val="00AA206D"/>
    <w:rsid w:val="00AA5162"/>
    <w:rsid w:val="00AF2214"/>
    <w:rsid w:val="00AF57DE"/>
    <w:rsid w:val="00B03275"/>
    <w:rsid w:val="00B23C42"/>
    <w:rsid w:val="00B3720D"/>
    <w:rsid w:val="00B46AB1"/>
    <w:rsid w:val="00B71ABA"/>
    <w:rsid w:val="00BB050E"/>
    <w:rsid w:val="00BD6AA2"/>
    <w:rsid w:val="00BE2340"/>
    <w:rsid w:val="00BF43AB"/>
    <w:rsid w:val="00C46411"/>
    <w:rsid w:val="00C5522B"/>
    <w:rsid w:val="00C7407A"/>
    <w:rsid w:val="00C81905"/>
    <w:rsid w:val="00C847A1"/>
    <w:rsid w:val="00C9217D"/>
    <w:rsid w:val="00CA74D8"/>
    <w:rsid w:val="00D20DE8"/>
    <w:rsid w:val="00D2781D"/>
    <w:rsid w:val="00D51604"/>
    <w:rsid w:val="00D868F1"/>
    <w:rsid w:val="00DB0F68"/>
    <w:rsid w:val="00DC1746"/>
    <w:rsid w:val="00DC5533"/>
    <w:rsid w:val="00E00323"/>
    <w:rsid w:val="00E01A1C"/>
    <w:rsid w:val="00E0474C"/>
    <w:rsid w:val="00E0508D"/>
    <w:rsid w:val="00E3050B"/>
    <w:rsid w:val="00E46D4D"/>
    <w:rsid w:val="00EA2859"/>
    <w:rsid w:val="00EA7915"/>
    <w:rsid w:val="00EB2628"/>
    <w:rsid w:val="00EC6D57"/>
    <w:rsid w:val="00EC7894"/>
    <w:rsid w:val="00ED0563"/>
    <w:rsid w:val="00EF784F"/>
    <w:rsid w:val="00F0122F"/>
    <w:rsid w:val="00F10A7C"/>
    <w:rsid w:val="00F13947"/>
    <w:rsid w:val="00F30D3F"/>
    <w:rsid w:val="00F47516"/>
    <w:rsid w:val="00F50131"/>
    <w:rsid w:val="00F606B6"/>
    <w:rsid w:val="00F85236"/>
    <w:rsid w:val="00F85E01"/>
    <w:rsid w:val="00F95A6B"/>
    <w:rsid w:val="00FB6810"/>
    <w:rsid w:val="00FC4C1D"/>
    <w:rsid w:val="00FC5557"/>
    <w:rsid w:val="00FE1E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12 Conector recto"/>
        <o:r id="V:Rule2" type="connector" idref="#6 Conector recto"/>
        <o:r id="V:Rule3" type="connector" idref="#9 Conector recto"/>
        <o:r id="V:Rule4" type="connector" idref="#3 Conector recto"/>
      </o:rules>
    </o:shapelayout>
  </w:shapeDefaults>
  <w:decimalSymbol w:val="."/>
  <w:listSeparator w:val=","/>
  <w15:docId w15:val="{F55E89B0-EC62-4475-8A72-952334C5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59"/>
    <w:rsid w:val="007A5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CISO">
    <w:name w:val="INCISO"/>
    <w:basedOn w:val="Normal"/>
    <w:rsid w:val="00E3050B"/>
    <w:pPr>
      <w:spacing w:after="101" w:line="216" w:lineRule="exact"/>
      <w:ind w:left="1080" w:hanging="360"/>
      <w:jc w:val="both"/>
    </w:pPr>
    <w:rPr>
      <w:rFonts w:ascii="Arial" w:eastAsia="Times New Roman" w:hAnsi="Arial" w:cs="Arial"/>
      <w:sz w:val="18"/>
      <w:szCs w:val="18"/>
      <w:lang w:val="es-ES" w:eastAsia="es-ES"/>
    </w:rPr>
  </w:style>
  <w:style w:type="paragraph" w:customStyle="1" w:styleId="Texto">
    <w:name w:val="Texto"/>
    <w:basedOn w:val="Normal"/>
    <w:link w:val="TextoCar"/>
    <w:qFormat/>
    <w:rsid w:val="00411AC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411AC7"/>
    <w:rPr>
      <w:rFonts w:ascii="Arial" w:eastAsia="Times New Roman" w:hAnsi="Arial" w:cs="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9612">
      <w:bodyDiv w:val="1"/>
      <w:marLeft w:val="0"/>
      <w:marRight w:val="0"/>
      <w:marTop w:val="0"/>
      <w:marBottom w:val="0"/>
      <w:divBdr>
        <w:top w:val="none" w:sz="0" w:space="0" w:color="auto"/>
        <w:left w:val="none" w:sz="0" w:space="0" w:color="auto"/>
        <w:bottom w:val="none" w:sz="0" w:space="0" w:color="auto"/>
        <w:right w:val="none" w:sz="0" w:space="0" w:color="auto"/>
      </w:divBdr>
    </w:div>
    <w:div w:id="94905629">
      <w:bodyDiv w:val="1"/>
      <w:marLeft w:val="0"/>
      <w:marRight w:val="0"/>
      <w:marTop w:val="0"/>
      <w:marBottom w:val="0"/>
      <w:divBdr>
        <w:top w:val="none" w:sz="0" w:space="0" w:color="auto"/>
        <w:left w:val="none" w:sz="0" w:space="0" w:color="auto"/>
        <w:bottom w:val="none" w:sz="0" w:space="0" w:color="auto"/>
        <w:right w:val="none" w:sz="0" w:space="0" w:color="auto"/>
      </w:divBdr>
    </w:div>
    <w:div w:id="95293342">
      <w:bodyDiv w:val="1"/>
      <w:marLeft w:val="0"/>
      <w:marRight w:val="0"/>
      <w:marTop w:val="0"/>
      <w:marBottom w:val="0"/>
      <w:divBdr>
        <w:top w:val="none" w:sz="0" w:space="0" w:color="auto"/>
        <w:left w:val="none" w:sz="0" w:space="0" w:color="auto"/>
        <w:bottom w:val="none" w:sz="0" w:space="0" w:color="auto"/>
        <w:right w:val="none" w:sz="0" w:space="0" w:color="auto"/>
      </w:divBdr>
    </w:div>
    <w:div w:id="242180295">
      <w:bodyDiv w:val="1"/>
      <w:marLeft w:val="0"/>
      <w:marRight w:val="0"/>
      <w:marTop w:val="0"/>
      <w:marBottom w:val="0"/>
      <w:divBdr>
        <w:top w:val="none" w:sz="0" w:space="0" w:color="auto"/>
        <w:left w:val="none" w:sz="0" w:space="0" w:color="auto"/>
        <w:bottom w:val="none" w:sz="0" w:space="0" w:color="auto"/>
        <w:right w:val="none" w:sz="0" w:space="0" w:color="auto"/>
      </w:divBdr>
    </w:div>
    <w:div w:id="306711753">
      <w:bodyDiv w:val="1"/>
      <w:marLeft w:val="0"/>
      <w:marRight w:val="0"/>
      <w:marTop w:val="0"/>
      <w:marBottom w:val="0"/>
      <w:divBdr>
        <w:top w:val="none" w:sz="0" w:space="0" w:color="auto"/>
        <w:left w:val="none" w:sz="0" w:space="0" w:color="auto"/>
        <w:bottom w:val="none" w:sz="0" w:space="0" w:color="auto"/>
        <w:right w:val="none" w:sz="0" w:space="0" w:color="auto"/>
      </w:divBdr>
    </w:div>
    <w:div w:id="418871071">
      <w:bodyDiv w:val="1"/>
      <w:marLeft w:val="0"/>
      <w:marRight w:val="0"/>
      <w:marTop w:val="0"/>
      <w:marBottom w:val="0"/>
      <w:divBdr>
        <w:top w:val="none" w:sz="0" w:space="0" w:color="auto"/>
        <w:left w:val="none" w:sz="0" w:space="0" w:color="auto"/>
        <w:bottom w:val="none" w:sz="0" w:space="0" w:color="auto"/>
        <w:right w:val="none" w:sz="0" w:space="0" w:color="auto"/>
      </w:divBdr>
    </w:div>
    <w:div w:id="495803364">
      <w:bodyDiv w:val="1"/>
      <w:marLeft w:val="0"/>
      <w:marRight w:val="0"/>
      <w:marTop w:val="0"/>
      <w:marBottom w:val="0"/>
      <w:divBdr>
        <w:top w:val="none" w:sz="0" w:space="0" w:color="auto"/>
        <w:left w:val="none" w:sz="0" w:space="0" w:color="auto"/>
        <w:bottom w:val="none" w:sz="0" w:space="0" w:color="auto"/>
        <w:right w:val="none" w:sz="0" w:space="0" w:color="auto"/>
      </w:divBdr>
    </w:div>
    <w:div w:id="610279221">
      <w:bodyDiv w:val="1"/>
      <w:marLeft w:val="0"/>
      <w:marRight w:val="0"/>
      <w:marTop w:val="0"/>
      <w:marBottom w:val="0"/>
      <w:divBdr>
        <w:top w:val="none" w:sz="0" w:space="0" w:color="auto"/>
        <w:left w:val="none" w:sz="0" w:space="0" w:color="auto"/>
        <w:bottom w:val="none" w:sz="0" w:space="0" w:color="auto"/>
        <w:right w:val="none" w:sz="0" w:space="0" w:color="auto"/>
      </w:divBdr>
    </w:div>
    <w:div w:id="614404346">
      <w:bodyDiv w:val="1"/>
      <w:marLeft w:val="0"/>
      <w:marRight w:val="0"/>
      <w:marTop w:val="0"/>
      <w:marBottom w:val="0"/>
      <w:divBdr>
        <w:top w:val="none" w:sz="0" w:space="0" w:color="auto"/>
        <w:left w:val="none" w:sz="0" w:space="0" w:color="auto"/>
        <w:bottom w:val="none" w:sz="0" w:space="0" w:color="auto"/>
        <w:right w:val="none" w:sz="0" w:space="0" w:color="auto"/>
      </w:divBdr>
    </w:div>
    <w:div w:id="742026080">
      <w:bodyDiv w:val="1"/>
      <w:marLeft w:val="0"/>
      <w:marRight w:val="0"/>
      <w:marTop w:val="0"/>
      <w:marBottom w:val="0"/>
      <w:divBdr>
        <w:top w:val="none" w:sz="0" w:space="0" w:color="auto"/>
        <w:left w:val="none" w:sz="0" w:space="0" w:color="auto"/>
        <w:bottom w:val="none" w:sz="0" w:space="0" w:color="auto"/>
        <w:right w:val="none" w:sz="0" w:space="0" w:color="auto"/>
      </w:divBdr>
    </w:div>
    <w:div w:id="807628466">
      <w:bodyDiv w:val="1"/>
      <w:marLeft w:val="0"/>
      <w:marRight w:val="0"/>
      <w:marTop w:val="0"/>
      <w:marBottom w:val="0"/>
      <w:divBdr>
        <w:top w:val="none" w:sz="0" w:space="0" w:color="auto"/>
        <w:left w:val="none" w:sz="0" w:space="0" w:color="auto"/>
        <w:bottom w:val="none" w:sz="0" w:space="0" w:color="auto"/>
        <w:right w:val="none" w:sz="0" w:space="0" w:color="auto"/>
      </w:divBdr>
    </w:div>
    <w:div w:id="916940374">
      <w:bodyDiv w:val="1"/>
      <w:marLeft w:val="0"/>
      <w:marRight w:val="0"/>
      <w:marTop w:val="0"/>
      <w:marBottom w:val="0"/>
      <w:divBdr>
        <w:top w:val="none" w:sz="0" w:space="0" w:color="auto"/>
        <w:left w:val="none" w:sz="0" w:space="0" w:color="auto"/>
        <w:bottom w:val="none" w:sz="0" w:space="0" w:color="auto"/>
        <w:right w:val="none" w:sz="0" w:space="0" w:color="auto"/>
      </w:divBdr>
    </w:div>
    <w:div w:id="1137146919">
      <w:bodyDiv w:val="1"/>
      <w:marLeft w:val="0"/>
      <w:marRight w:val="0"/>
      <w:marTop w:val="0"/>
      <w:marBottom w:val="0"/>
      <w:divBdr>
        <w:top w:val="none" w:sz="0" w:space="0" w:color="auto"/>
        <w:left w:val="none" w:sz="0" w:space="0" w:color="auto"/>
        <w:bottom w:val="none" w:sz="0" w:space="0" w:color="auto"/>
        <w:right w:val="none" w:sz="0" w:space="0" w:color="auto"/>
      </w:divBdr>
    </w:div>
    <w:div w:id="1212308395">
      <w:bodyDiv w:val="1"/>
      <w:marLeft w:val="0"/>
      <w:marRight w:val="0"/>
      <w:marTop w:val="0"/>
      <w:marBottom w:val="0"/>
      <w:divBdr>
        <w:top w:val="none" w:sz="0" w:space="0" w:color="auto"/>
        <w:left w:val="none" w:sz="0" w:space="0" w:color="auto"/>
        <w:bottom w:val="none" w:sz="0" w:space="0" w:color="auto"/>
        <w:right w:val="none" w:sz="0" w:space="0" w:color="auto"/>
      </w:divBdr>
    </w:div>
    <w:div w:id="1242716680">
      <w:bodyDiv w:val="1"/>
      <w:marLeft w:val="0"/>
      <w:marRight w:val="0"/>
      <w:marTop w:val="0"/>
      <w:marBottom w:val="0"/>
      <w:divBdr>
        <w:top w:val="none" w:sz="0" w:space="0" w:color="auto"/>
        <w:left w:val="none" w:sz="0" w:space="0" w:color="auto"/>
        <w:bottom w:val="none" w:sz="0" w:space="0" w:color="auto"/>
        <w:right w:val="none" w:sz="0" w:space="0" w:color="auto"/>
      </w:divBdr>
    </w:div>
    <w:div w:id="1339886019">
      <w:bodyDiv w:val="1"/>
      <w:marLeft w:val="0"/>
      <w:marRight w:val="0"/>
      <w:marTop w:val="0"/>
      <w:marBottom w:val="0"/>
      <w:divBdr>
        <w:top w:val="none" w:sz="0" w:space="0" w:color="auto"/>
        <w:left w:val="none" w:sz="0" w:space="0" w:color="auto"/>
        <w:bottom w:val="none" w:sz="0" w:space="0" w:color="auto"/>
        <w:right w:val="none" w:sz="0" w:space="0" w:color="auto"/>
      </w:divBdr>
    </w:div>
    <w:div w:id="1356417359">
      <w:bodyDiv w:val="1"/>
      <w:marLeft w:val="0"/>
      <w:marRight w:val="0"/>
      <w:marTop w:val="0"/>
      <w:marBottom w:val="0"/>
      <w:divBdr>
        <w:top w:val="none" w:sz="0" w:space="0" w:color="auto"/>
        <w:left w:val="none" w:sz="0" w:space="0" w:color="auto"/>
        <w:bottom w:val="none" w:sz="0" w:space="0" w:color="auto"/>
        <w:right w:val="none" w:sz="0" w:space="0" w:color="auto"/>
      </w:divBdr>
    </w:div>
    <w:div w:id="140765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6A98D-6FF7-417C-8996-B4D871675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9</Pages>
  <Words>1911</Words>
  <Characters>10515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12402</CharactersWithSpaces>
  <SharedDoc>false</SharedDoc>
  <HLinks>
    <vt:vector size="6" baseType="variant">
      <vt:variant>
        <vt:i4>5111846</vt:i4>
      </vt:variant>
      <vt:variant>
        <vt:i4>0</vt:i4>
      </vt:variant>
      <vt:variant>
        <vt:i4>0</vt:i4>
      </vt:variant>
      <vt:variant>
        <vt:i4>5</vt:i4>
      </vt:variant>
      <vt:variant>
        <vt:lpwstr>C:\lquiroz\AppData\Local\Microsoft\Windows\Temporary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dc:creator>
  <cp:lastModifiedBy>LENOVO</cp:lastModifiedBy>
  <cp:revision>139</cp:revision>
  <cp:lastPrinted>2018-02-12T17:13:00Z</cp:lastPrinted>
  <dcterms:created xsi:type="dcterms:W3CDTF">2014-11-01T17:27:00Z</dcterms:created>
  <dcterms:modified xsi:type="dcterms:W3CDTF">2023-02-14T21:34:00Z</dcterms:modified>
</cp:coreProperties>
</file>